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E5" w:rsidRPr="00FC6E61" w:rsidRDefault="007063E5" w:rsidP="007063E5">
      <w:pPr>
        <w:shd w:val="clear" w:color="auto" w:fill="FFFFFF"/>
        <w:spacing w:after="0" w:line="240" w:lineRule="auto"/>
        <w:rPr>
          <w:rFonts w:eastAsia="Times New Roman" w:cstheme="minorHAnsi"/>
          <w:b/>
          <w:u w:val="single"/>
          <w:lang w:eastAsia="en-GB"/>
        </w:rPr>
      </w:pPr>
      <w:r w:rsidRPr="007063E5">
        <w:rPr>
          <w:rFonts w:eastAsia="Times New Roman" w:cstheme="minorHAnsi"/>
          <w:b/>
          <w:u w:val="single"/>
          <w:lang w:eastAsia="en-GB"/>
        </w:rPr>
        <w:t xml:space="preserve">Year 7 Catch-Up </w:t>
      </w:r>
      <w:r w:rsidR="00E70B66">
        <w:rPr>
          <w:rFonts w:eastAsia="Times New Roman" w:cstheme="minorHAnsi"/>
          <w:b/>
          <w:u w:val="single"/>
          <w:lang w:eastAsia="en-GB"/>
        </w:rPr>
        <w:t xml:space="preserve">Report </w:t>
      </w:r>
      <w:r w:rsidR="00B8403D">
        <w:rPr>
          <w:rFonts w:eastAsia="Times New Roman" w:cstheme="minorHAnsi"/>
          <w:b/>
          <w:u w:val="single"/>
          <w:lang w:eastAsia="en-GB"/>
        </w:rPr>
        <w:t>2018-19</w:t>
      </w:r>
      <w:r w:rsidR="007F76C2">
        <w:rPr>
          <w:rFonts w:eastAsia="Times New Roman" w:cstheme="minorHAnsi"/>
          <w:b/>
          <w:u w:val="single"/>
          <w:lang w:eastAsia="en-GB"/>
        </w:rPr>
        <w:t xml:space="preserve"> </w:t>
      </w:r>
      <w:bookmarkStart w:id="0" w:name="_GoBack"/>
      <w:bookmarkEnd w:id="0"/>
    </w:p>
    <w:p w:rsidR="007A0B52" w:rsidRPr="00FC6E61" w:rsidRDefault="007A0B52" w:rsidP="007063E5">
      <w:pPr>
        <w:shd w:val="clear" w:color="auto" w:fill="FFFFFF"/>
        <w:spacing w:after="0" w:line="240" w:lineRule="auto"/>
        <w:rPr>
          <w:rFonts w:eastAsia="Times New Roman" w:cstheme="minorHAnsi"/>
          <w:b/>
          <w:lang w:eastAsia="en-GB"/>
        </w:rPr>
      </w:pPr>
    </w:p>
    <w:p w:rsidR="007A0B52" w:rsidRDefault="007A0B52" w:rsidP="007A0B52">
      <w:pPr>
        <w:shd w:val="clear" w:color="auto" w:fill="FFFFFF"/>
        <w:spacing w:after="0" w:line="240" w:lineRule="auto"/>
        <w:rPr>
          <w:rFonts w:cstheme="minorHAnsi"/>
          <w:shd w:val="clear" w:color="auto" w:fill="FFFFFF"/>
        </w:rPr>
      </w:pPr>
      <w:r>
        <w:rPr>
          <w:rFonts w:eastAsia="Times New Roman" w:cstheme="minorHAnsi"/>
          <w:lang w:eastAsia="en-GB"/>
        </w:rPr>
        <w:t>T</w:t>
      </w:r>
      <w:r w:rsidRPr="00E05AE0">
        <w:rPr>
          <w:rFonts w:eastAsia="Times New Roman" w:cstheme="minorHAnsi"/>
          <w:lang w:eastAsia="en-GB"/>
        </w:rPr>
        <w:t>he Year 7 Catch-</w:t>
      </w:r>
      <w:r w:rsidRPr="007063E5">
        <w:rPr>
          <w:rFonts w:eastAsia="Times New Roman" w:cstheme="minorHAnsi"/>
          <w:lang w:eastAsia="en-GB"/>
        </w:rPr>
        <w:t>Up Fund</w:t>
      </w:r>
      <w:r w:rsidRPr="007A0B52">
        <w:rPr>
          <w:rFonts w:eastAsia="Times New Roman" w:cstheme="minorHAnsi"/>
          <w:lang w:eastAsia="en-GB"/>
        </w:rPr>
        <w:t xml:space="preserve"> </w:t>
      </w:r>
      <w:r>
        <w:rPr>
          <w:rFonts w:eastAsia="Times New Roman" w:cstheme="minorHAnsi"/>
          <w:lang w:eastAsia="en-GB"/>
        </w:rPr>
        <w:t xml:space="preserve">was introduced by the government in 2013.  Its intention was </w:t>
      </w:r>
      <w:r w:rsidRPr="007063E5">
        <w:rPr>
          <w:rFonts w:eastAsia="Times New Roman" w:cstheme="minorHAnsi"/>
          <w:lang w:eastAsia="en-GB"/>
        </w:rPr>
        <w:t>to enable all secondary schools to help support pupils who did not achieve at least Level 4 in the Key Stage 2 National Curriculum (SATS) tests in Reading and/or Mathematics</w:t>
      </w:r>
      <w:r>
        <w:rPr>
          <w:rFonts w:eastAsia="Times New Roman" w:cstheme="minorHAnsi"/>
          <w:lang w:eastAsia="en-GB"/>
        </w:rPr>
        <w:t xml:space="preserve"> and to help them ‘catch-up’ with their peers</w:t>
      </w:r>
      <w:r w:rsidRPr="007063E5">
        <w:rPr>
          <w:rFonts w:eastAsia="Times New Roman" w:cstheme="minorHAnsi"/>
          <w:lang w:eastAsia="en-GB"/>
        </w:rPr>
        <w:t>.</w:t>
      </w:r>
      <w:r w:rsidRPr="00E05AE0">
        <w:rPr>
          <w:rFonts w:eastAsia="Times New Roman" w:cstheme="minorHAnsi"/>
          <w:lang w:eastAsia="en-GB"/>
        </w:rPr>
        <w:t xml:space="preserve">  </w:t>
      </w:r>
      <w:r w:rsidRPr="007063E5">
        <w:rPr>
          <w:rFonts w:eastAsia="Times New Roman" w:cstheme="minorHAnsi"/>
          <w:lang w:eastAsia="en-GB"/>
        </w:rPr>
        <w:t xml:space="preserve">However, </w:t>
      </w:r>
      <w:r>
        <w:rPr>
          <w:rFonts w:eastAsia="Times New Roman" w:cstheme="minorHAnsi"/>
          <w:lang w:eastAsia="en-GB"/>
        </w:rPr>
        <w:t xml:space="preserve">after recent changes to the way that achievement is </w:t>
      </w:r>
      <w:r w:rsidRPr="007063E5">
        <w:rPr>
          <w:rFonts w:eastAsia="Times New Roman" w:cstheme="minorHAnsi"/>
          <w:lang w:eastAsia="en-GB"/>
        </w:rPr>
        <w:t xml:space="preserve">reported at the end of Key stage </w:t>
      </w:r>
      <w:r w:rsidR="00FC6E61">
        <w:rPr>
          <w:rFonts w:eastAsia="Times New Roman" w:cstheme="minorHAnsi"/>
          <w:lang w:eastAsia="en-GB"/>
        </w:rPr>
        <w:t>2 (s</w:t>
      </w:r>
      <w:r w:rsidRPr="007063E5">
        <w:rPr>
          <w:rFonts w:eastAsia="Times New Roman" w:cstheme="minorHAnsi"/>
          <w:lang w:eastAsia="en-GB"/>
        </w:rPr>
        <w:t>tandardise</w:t>
      </w:r>
      <w:r w:rsidR="00FC6E61">
        <w:rPr>
          <w:rFonts w:eastAsia="Times New Roman" w:cstheme="minorHAnsi"/>
          <w:lang w:eastAsia="en-GB"/>
        </w:rPr>
        <w:t>d score as opposed to a l</w:t>
      </w:r>
      <w:r>
        <w:rPr>
          <w:rFonts w:eastAsia="Times New Roman" w:cstheme="minorHAnsi"/>
          <w:lang w:eastAsia="en-GB"/>
        </w:rPr>
        <w:t>evel), s</w:t>
      </w:r>
      <w:r w:rsidRPr="007063E5">
        <w:rPr>
          <w:rFonts w:eastAsia="Times New Roman" w:cstheme="minorHAnsi"/>
          <w:lang w:eastAsia="en-GB"/>
        </w:rPr>
        <w:t>chools now receive funding on the basis that they will receive the</w:t>
      </w:r>
      <w:r w:rsidRPr="00E05AE0">
        <w:rPr>
          <w:rFonts w:eastAsia="Times New Roman" w:cstheme="minorHAnsi"/>
          <w:lang w:eastAsia="en-GB"/>
        </w:rPr>
        <w:t xml:space="preserve"> </w:t>
      </w:r>
      <w:r w:rsidRPr="007063E5">
        <w:rPr>
          <w:rFonts w:eastAsia="Times New Roman" w:cstheme="minorHAnsi"/>
          <w:lang w:eastAsia="en-GB"/>
        </w:rPr>
        <w:t>same overall amount that they received the year before.</w:t>
      </w:r>
      <w:r w:rsidRPr="00E05AE0">
        <w:rPr>
          <w:rFonts w:eastAsia="Times New Roman" w:cstheme="minorHAnsi"/>
          <w:lang w:eastAsia="en-GB"/>
        </w:rPr>
        <w:t xml:space="preserve"> </w:t>
      </w:r>
      <w:r>
        <w:rPr>
          <w:rFonts w:eastAsia="Times New Roman" w:cstheme="minorHAnsi"/>
          <w:lang w:eastAsia="en-GB"/>
        </w:rPr>
        <w:t xml:space="preserve">In the future </w:t>
      </w:r>
      <w:r w:rsidRPr="007A0B52">
        <w:rPr>
          <w:rFonts w:cstheme="minorHAnsi"/>
          <w:shd w:val="clear" w:color="auto" w:fill="FFFFFF"/>
        </w:rPr>
        <w:t>it will be adjusted to reflect the percentage change in the size of their year 7 c</w:t>
      </w:r>
      <w:r w:rsidR="0012090B">
        <w:rPr>
          <w:rFonts w:cstheme="minorHAnsi"/>
          <w:shd w:val="clear" w:color="auto" w:fill="FFFFFF"/>
        </w:rPr>
        <w:t>ohort, based on the October 2018</w:t>
      </w:r>
      <w:r w:rsidRPr="007A0B52">
        <w:rPr>
          <w:rFonts w:cstheme="minorHAnsi"/>
          <w:shd w:val="clear" w:color="auto" w:fill="FFFFFF"/>
        </w:rPr>
        <w:t xml:space="preserve"> census.</w:t>
      </w:r>
    </w:p>
    <w:p w:rsidR="00FC6E61" w:rsidRDefault="00FC6E61" w:rsidP="007A0B52">
      <w:pPr>
        <w:shd w:val="clear" w:color="auto" w:fill="FFFFFF"/>
        <w:spacing w:after="0" w:line="240" w:lineRule="auto"/>
        <w:rPr>
          <w:rFonts w:cstheme="minorHAnsi"/>
          <w:shd w:val="clear" w:color="auto" w:fill="FFFFFF"/>
        </w:rPr>
      </w:pPr>
    </w:p>
    <w:p w:rsidR="00FC6E61" w:rsidRPr="00FC6E61" w:rsidRDefault="005461D4" w:rsidP="007A0B52">
      <w:pPr>
        <w:shd w:val="clear" w:color="auto" w:fill="FFFFFF"/>
        <w:spacing w:after="0" w:line="240" w:lineRule="auto"/>
        <w:rPr>
          <w:rFonts w:cstheme="minorHAnsi"/>
          <w:b/>
          <w:u w:val="single"/>
          <w:shd w:val="clear" w:color="auto" w:fill="FFFFFF"/>
        </w:rPr>
      </w:pPr>
      <w:r>
        <w:rPr>
          <w:rFonts w:cstheme="minorHAnsi"/>
          <w:b/>
          <w:u w:val="single"/>
          <w:shd w:val="clear" w:color="auto" w:fill="FFFFFF"/>
        </w:rPr>
        <w:t xml:space="preserve">2017-18 </w:t>
      </w:r>
      <w:r w:rsidR="00FC6E61" w:rsidRPr="00FC6E61">
        <w:rPr>
          <w:rFonts w:cstheme="minorHAnsi"/>
          <w:b/>
          <w:u w:val="single"/>
          <w:shd w:val="clear" w:color="auto" w:fill="FFFFFF"/>
        </w:rPr>
        <w:t>Allocation</w:t>
      </w:r>
    </w:p>
    <w:p w:rsidR="007A0B52" w:rsidRPr="00FC6E61" w:rsidRDefault="007A0B52" w:rsidP="007A0B52">
      <w:pPr>
        <w:shd w:val="clear" w:color="auto" w:fill="FFFFFF"/>
        <w:spacing w:after="0" w:line="240" w:lineRule="auto"/>
        <w:rPr>
          <w:rFonts w:cstheme="minorHAnsi"/>
          <w:b/>
          <w:u w:val="single"/>
          <w:shd w:val="clear" w:color="auto" w:fill="FFFFFF"/>
        </w:rPr>
      </w:pPr>
    </w:p>
    <w:p w:rsidR="00AA0320" w:rsidRPr="003F0989" w:rsidRDefault="00AA0320" w:rsidP="007A0B52">
      <w:pPr>
        <w:shd w:val="clear" w:color="auto" w:fill="FFFFFF"/>
        <w:spacing w:after="0" w:line="240" w:lineRule="auto"/>
        <w:rPr>
          <w:rFonts w:cstheme="minorHAnsi"/>
          <w:shd w:val="clear" w:color="auto" w:fill="FFFFFF"/>
        </w:rPr>
      </w:pPr>
      <w:r>
        <w:rPr>
          <w:rFonts w:cstheme="minorHAnsi"/>
          <w:shd w:val="clear" w:color="auto" w:fill="FFFFFF"/>
        </w:rPr>
        <w:t>The school’s Year 7 Catch Up fund</w:t>
      </w:r>
      <w:r w:rsidR="0012090B">
        <w:rPr>
          <w:rFonts w:cstheme="minorHAnsi"/>
          <w:shd w:val="clear" w:color="auto" w:fill="FFFFFF"/>
        </w:rPr>
        <w:t>ing allocation for the year 2017-18</w:t>
      </w:r>
      <w:r>
        <w:rPr>
          <w:rFonts w:cstheme="minorHAnsi"/>
          <w:shd w:val="clear" w:color="auto" w:fill="FFFFFF"/>
        </w:rPr>
        <w:t xml:space="preserve"> </w:t>
      </w:r>
      <w:r w:rsidR="003F0989">
        <w:rPr>
          <w:rFonts w:cstheme="minorHAnsi"/>
          <w:shd w:val="clear" w:color="auto" w:fill="FFFFFF"/>
        </w:rPr>
        <w:t xml:space="preserve">was </w:t>
      </w:r>
      <w:r w:rsidR="00634D3A" w:rsidRPr="003F0989">
        <w:rPr>
          <w:rFonts w:cstheme="minorHAnsi"/>
          <w:shd w:val="clear" w:color="auto" w:fill="FFFFFF"/>
        </w:rPr>
        <w:t>£11, 358</w:t>
      </w:r>
    </w:p>
    <w:p w:rsidR="00AA0320" w:rsidRPr="00634D3A" w:rsidRDefault="00AA0320" w:rsidP="007A0B52">
      <w:pPr>
        <w:shd w:val="clear" w:color="auto" w:fill="FFFFFF"/>
        <w:spacing w:after="0" w:line="240" w:lineRule="auto"/>
        <w:rPr>
          <w:rFonts w:cstheme="minorHAnsi"/>
          <w:shd w:val="clear" w:color="auto" w:fill="FFFFFF"/>
        </w:rPr>
      </w:pPr>
    </w:p>
    <w:p w:rsidR="00FC6E61" w:rsidRPr="00FC6E61" w:rsidRDefault="00FC6E61" w:rsidP="00AA0320">
      <w:pPr>
        <w:shd w:val="clear" w:color="auto" w:fill="FFFFFF"/>
        <w:spacing w:after="0" w:line="240" w:lineRule="auto"/>
        <w:rPr>
          <w:b/>
          <w:u w:val="single"/>
        </w:rPr>
      </w:pPr>
      <w:r w:rsidRPr="00FC6E61">
        <w:rPr>
          <w:b/>
          <w:u w:val="single"/>
        </w:rPr>
        <w:t>The rationale behind the support on offer</w:t>
      </w:r>
    </w:p>
    <w:p w:rsidR="00FC6E61" w:rsidRPr="00FC6E61" w:rsidRDefault="00FC6E61" w:rsidP="00AA0320">
      <w:pPr>
        <w:shd w:val="clear" w:color="auto" w:fill="FFFFFF"/>
        <w:spacing w:after="0" w:line="240" w:lineRule="auto"/>
        <w:rPr>
          <w:b/>
          <w:u w:val="single"/>
        </w:rPr>
      </w:pPr>
    </w:p>
    <w:p w:rsidR="00AA0320" w:rsidRPr="00AA0320" w:rsidRDefault="00AA0320" w:rsidP="00AA0320">
      <w:pPr>
        <w:shd w:val="clear" w:color="auto" w:fill="FFFFFF"/>
        <w:spacing w:after="0" w:line="240" w:lineRule="auto"/>
      </w:pPr>
      <w:r w:rsidRPr="00AA0320">
        <w:t>In the DfE document ‘Literacy and numeracy catch-up strategies’ published in November 2017</w:t>
      </w:r>
      <w:r>
        <w:t xml:space="preserve">, the report states, </w:t>
      </w:r>
    </w:p>
    <w:p w:rsidR="00AA0320" w:rsidRPr="00C2169E" w:rsidRDefault="00AA0320" w:rsidP="00AA0320">
      <w:pPr>
        <w:shd w:val="clear" w:color="auto" w:fill="FFFFFF"/>
        <w:spacing w:after="0" w:line="240" w:lineRule="auto"/>
        <w:rPr>
          <w:b/>
          <w:u w:val="single"/>
        </w:rPr>
      </w:pPr>
    </w:p>
    <w:p w:rsidR="00AA0320" w:rsidRDefault="00AA0320" w:rsidP="00AA0320">
      <w:pPr>
        <w:shd w:val="clear" w:color="auto" w:fill="FFFFFF"/>
        <w:spacing w:after="0" w:line="240" w:lineRule="auto"/>
      </w:pPr>
      <w:r w:rsidRPr="00AA0320">
        <w:rPr>
          <w:rFonts w:eastAsia="Times New Roman" w:cstheme="minorHAnsi"/>
          <w:lang w:eastAsia="en-GB"/>
        </w:rPr>
        <w:t>‘Writing interventions appear to show consistently good results. … Reading comprehension interventions generally have a positive effect on pupils’ attitudes towards reading; computer-based interventions appear effective, and some one-to-one methods have substantial positive results on pupils’ literacy progress.</w:t>
      </w:r>
      <w:r w:rsidR="009F3E50">
        <w:rPr>
          <w:rFonts w:eastAsia="Times New Roman" w:cstheme="minorHAnsi"/>
          <w:lang w:eastAsia="en-GB"/>
        </w:rPr>
        <w:t xml:space="preserve">’ And that,  with regards numeracy actions, </w:t>
      </w:r>
      <w:r>
        <w:rPr>
          <w:rFonts w:eastAsia="Times New Roman" w:cstheme="minorHAnsi"/>
          <w:lang w:eastAsia="en-GB"/>
        </w:rPr>
        <w:t xml:space="preserve"> ‘</w:t>
      </w:r>
      <w:r w:rsidRPr="00AA0320">
        <w:t>there is promising evidence from interventions trialled at primary schools which could be applicable to older low-attaining pupils, including one-to-one and group programmes.</w:t>
      </w:r>
      <w:r>
        <w:t>’</w:t>
      </w:r>
    </w:p>
    <w:p w:rsidR="00AA0320" w:rsidRDefault="00AA0320" w:rsidP="00AA0320">
      <w:pPr>
        <w:shd w:val="clear" w:color="auto" w:fill="FFFFFF"/>
        <w:spacing w:after="0" w:line="240" w:lineRule="auto"/>
      </w:pPr>
    </w:p>
    <w:p w:rsidR="00FC6E61" w:rsidRDefault="00FC6E61" w:rsidP="00AA0320">
      <w:pPr>
        <w:shd w:val="clear" w:color="auto" w:fill="FFFFFF"/>
        <w:spacing w:after="0" w:line="240" w:lineRule="auto"/>
        <w:rPr>
          <w:b/>
          <w:u w:val="single"/>
        </w:rPr>
      </w:pPr>
      <w:r w:rsidRPr="00FC6E61">
        <w:rPr>
          <w:b/>
          <w:u w:val="single"/>
        </w:rPr>
        <w:t>Support Provided at St Edmund Arrowsmith Catholic High School</w:t>
      </w:r>
    </w:p>
    <w:p w:rsidR="00FC6E61" w:rsidRPr="00FC6E61" w:rsidRDefault="00FC6E61" w:rsidP="00AA0320">
      <w:pPr>
        <w:shd w:val="clear" w:color="auto" w:fill="FFFFFF"/>
        <w:spacing w:after="0" w:line="240" w:lineRule="auto"/>
        <w:rPr>
          <w:b/>
          <w:u w:val="single"/>
        </w:rPr>
      </w:pPr>
    </w:p>
    <w:p w:rsidR="00AA0320" w:rsidRDefault="00AA0320" w:rsidP="00AA0320">
      <w:pPr>
        <w:shd w:val="clear" w:color="auto" w:fill="FFFFFF"/>
        <w:spacing w:after="0" w:line="240" w:lineRule="auto"/>
      </w:pPr>
      <w:r>
        <w:t>At SEA students KS2 test scores</w:t>
      </w:r>
      <w:r w:rsidR="00FC6E61">
        <w:t xml:space="preserve">, </w:t>
      </w:r>
      <w:r>
        <w:t>(and</w:t>
      </w:r>
      <w:r w:rsidR="00DE568C">
        <w:t>,</w:t>
      </w:r>
      <w:r>
        <w:t xml:space="preserve"> in the case of literacy, </w:t>
      </w:r>
      <w:r w:rsidR="00B224AB">
        <w:t xml:space="preserve">on-line reading tests and </w:t>
      </w:r>
      <w:r w:rsidR="00FC6E61">
        <w:t xml:space="preserve">KS2 </w:t>
      </w:r>
      <w:r>
        <w:t>teacher assessments) are used to identify pupils whose rate of progress needs to catch up with their peers.  Support and intervention is provided in the following ways.</w:t>
      </w:r>
    </w:p>
    <w:p w:rsidR="00DE568C" w:rsidRDefault="00DE568C" w:rsidP="00AA0320">
      <w:pPr>
        <w:shd w:val="clear" w:color="auto" w:fill="FFFFFF"/>
        <w:spacing w:after="0" w:line="240" w:lineRule="auto"/>
      </w:pPr>
    </w:p>
    <w:p w:rsidR="00DE568C" w:rsidRDefault="00DE568C" w:rsidP="00AA0320">
      <w:pPr>
        <w:shd w:val="clear" w:color="auto" w:fill="FFFFFF"/>
        <w:spacing w:after="0" w:line="240" w:lineRule="auto"/>
      </w:pPr>
      <w:r>
        <w:t xml:space="preserve">A parents’ meeting </w:t>
      </w:r>
      <w:r w:rsidR="00FC6E61">
        <w:t xml:space="preserve">is held at the start of Year 7 </w:t>
      </w:r>
      <w:r>
        <w:t>to explain the support on offer, demonstrate the computer programmes that are used and appeal for parental support in ensuring students access the programmes at home.</w:t>
      </w:r>
      <w:r w:rsidR="00634D3A">
        <w:t xml:space="preserve">  An update and reminder of the programmes is issued to parents in the spring term.</w:t>
      </w:r>
    </w:p>
    <w:p w:rsidR="00AA0320" w:rsidRDefault="00AA0320" w:rsidP="00AA0320">
      <w:pPr>
        <w:shd w:val="clear" w:color="auto" w:fill="FFFFFF"/>
        <w:spacing w:after="0" w:line="240" w:lineRule="auto"/>
      </w:pPr>
    </w:p>
    <w:p w:rsidR="00AA0320" w:rsidRDefault="00FC6E61" w:rsidP="00AA0320">
      <w:pPr>
        <w:shd w:val="clear" w:color="auto" w:fill="FFFFFF"/>
        <w:spacing w:after="0" w:line="240" w:lineRule="auto"/>
      </w:pPr>
      <w:r>
        <w:t>S</w:t>
      </w:r>
      <w:r w:rsidR="0021296D">
        <w:t xml:space="preserve">tudents </w:t>
      </w:r>
      <w:r>
        <w:t>attend/</w:t>
      </w:r>
      <w:r w:rsidR="0021296D">
        <w:t>have access to</w:t>
      </w:r>
      <w:r w:rsidR="00DE568C">
        <w:t>:</w:t>
      </w:r>
      <w:r w:rsidR="0021296D">
        <w:t xml:space="preserve"> </w:t>
      </w:r>
    </w:p>
    <w:p w:rsidR="00DE568C" w:rsidRDefault="00DE568C" w:rsidP="00AA0320">
      <w:pPr>
        <w:shd w:val="clear" w:color="auto" w:fill="FFFFFF"/>
        <w:spacing w:after="0" w:line="240" w:lineRule="auto"/>
      </w:pPr>
      <w:r>
        <w:t xml:space="preserve">extra literacy </w:t>
      </w:r>
      <w:r w:rsidR="00FC6E61">
        <w:t xml:space="preserve">and/or numeracy </w:t>
      </w:r>
      <w:r>
        <w:t xml:space="preserve">support lessons in small groups (3 </w:t>
      </w:r>
      <w:r w:rsidR="00FC6E61">
        <w:t xml:space="preserve">of each </w:t>
      </w:r>
      <w:r>
        <w:t>per fortnight)</w:t>
      </w:r>
    </w:p>
    <w:p w:rsidR="00DE568C" w:rsidRDefault="00DE568C" w:rsidP="00AA0320">
      <w:pPr>
        <w:shd w:val="clear" w:color="auto" w:fill="FFFFFF"/>
        <w:spacing w:after="0" w:line="240" w:lineRule="auto"/>
      </w:pPr>
      <w:r>
        <w:t xml:space="preserve">and/or sessions using IDL – an on-line literacy support programme </w:t>
      </w:r>
    </w:p>
    <w:p w:rsidR="00FC6E61" w:rsidRDefault="00FC6E61" w:rsidP="00AA0320">
      <w:pPr>
        <w:shd w:val="clear" w:color="auto" w:fill="FFFFFF"/>
        <w:spacing w:after="0" w:line="240" w:lineRule="auto"/>
      </w:pPr>
      <w:r>
        <w:t>and/or sessions using SYMPHONY maths – an on-line numeracy programme</w:t>
      </w:r>
    </w:p>
    <w:p w:rsidR="00FC6E61" w:rsidRDefault="00FC6E61" w:rsidP="00AA0320">
      <w:pPr>
        <w:shd w:val="clear" w:color="auto" w:fill="FFFFFF"/>
        <w:spacing w:after="0" w:line="240" w:lineRule="auto"/>
      </w:pPr>
    </w:p>
    <w:p w:rsidR="00FC6E61" w:rsidRDefault="00FC6E61" w:rsidP="00AA0320">
      <w:pPr>
        <w:shd w:val="clear" w:color="auto" w:fill="FFFFFF"/>
        <w:spacing w:after="0" w:line="240" w:lineRule="auto"/>
      </w:pPr>
      <w:r>
        <w:t>Some students might also be involved in the Better Reading or Paired Maths Schemes for which students are paired with an older pupil mentor.  These sessions run once or twice per week.</w:t>
      </w:r>
    </w:p>
    <w:p w:rsidR="00FC6E61" w:rsidRDefault="00FC6E61" w:rsidP="00AA0320">
      <w:pPr>
        <w:shd w:val="clear" w:color="auto" w:fill="FFFFFF"/>
        <w:spacing w:after="0" w:line="240" w:lineRule="auto"/>
      </w:pPr>
    </w:p>
    <w:p w:rsidR="00FC6E61" w:rsidRDefault="00FC6E61" w:rsidP="00AA0320">
      <w:pPr>
        <w:shd w:val="clear" w:color="auto" w:fill="FFFFFF"/>
        <w:spacing w:after="0" w:line="240" w:lineRule="auto"/>
      </w:pPr>
      <w:r>
        <w:t>Finally in-class TA support is also regularly available in English and Maths lessons.</w:t>
      </w:r>
    </w:p>
    <w:p w:rsidR="00634D3A" w:rsidRDefault="00634D3A" w:rsidP="00AA0320">
      <w:pPr>
        <w:shd w:val="clear" w:color="auto" w:fill="FFFFFF"/>
        <w:spacing w:after="0" w:line="240" w:lineRule="auto"/>
      </w:pPr>
    </w:p>
    <w:p w:rsidR="00634D3A" w:rsidRPr="00634D3A" w:rsidRDefault="00634D3A" w:rsidP="00AA0320">
      <w:pPr>
        <w:shd w:val="clear" w:color="auto" w:fill="FFFFFF"/>
        <w:spacing w:after="0" w:line="240" w:lineRule="auto"/>
        <w:rPr>
          <w:color w:val="FF0000"/>
        </w:rPr>
      </w:pPr>
      <w:r>
        <w:t>Students can switch to the different levels of support available within the system if they are deemed to have made sufficient progress and would be lightly monitored to ensure that good progress continued to be made.</w:t>
      </w:r>
    </w:p>
    <w:p w:rsidR="00634D3A" w:rsidRDefault="00634D3A" w:rsidP="00AA0320">
      <w:pPr>
        <w:shd w:val="clear" w:color="auto" w:fill="FFFFFF"/>
        <w:spacing w:after="0" w:line="240" w:lineRule="auto"/>
        <w:rPr>
          <w:rFonts w:cstheme="minorHAnsi"/>
          <w:b/>
          <w:u w:val="single"/>
          <w:shd w:val="clear" w:color="auto" w:fill="FFFFFF"/>
        </w:rPr>
      </w:pPr>
    </w:p>
    <w:p w:rsidR="00E17533" w:rsidRDefault="00E17533" w:rsidP="00AA0320">
      <w:pPr>
        <w:shd w:val="clear" w:color="auto" w:fill="FFFFFF"/>
        <w:spacing w:after="0" w:line="240" w:lineRule="auto"/>
        <w:rPr>
          <w:rFonts w:cstheme="minorHAnsi"/>
          <w:b/>
          <w:u w:val="single"/>
          <w:shd w:val="clear" w:color="auto" w:fill="FFFFFF"/>
        </w:rPr>
      </w:pPr>
      <w:r>
        <w:rPr>
          <w:rFonts w:cstheme="minorHAnsi"/>
          <w:b/>
          <w:u w:val="single"/>
          <w:shd w:val="clear" w:color="auto" w:fill="FFFFFF"/>
        </w:rPr>
        <w:t>Spending of the Allocation</w:t>
      </w:r>
    </w:p>
    <w:p w:rsidR="00E17533" w:rsidRPr="00E17533" w:rsidRDefault="00E17533" w:rsidP="00AA0320">
      <w:pPr>
        <w:shd w:val="clear" w:color="auto" w:fill="FFFFFF"/>
        <w:spacing w:after="0" w:line="240" w:lineRule="auto"/>
        <w:rPr>
          <w:rFonts w:cstheme="minorHAnsi"/>
          <w:b/>
          <w:u w:val="single"/>
          <w:shd w:val="clear" w:color="auto" w:fill="FFFFFF"/>
        </w:rPr>
      </w:pPr>
    </w:p>
    <w:p w:rsidR="007A0B52" w:rsidRDefault="002E4C36" w:rsidP="007A0B52">
      <w:pPr>
        <w:shd w:val="clear" w:color="auto" w:fill="FFFFFF"/>
        <w:spacing w:after="0" w:line="240" w:lineRule="auto"/>
        <w:rPr>
          <w:rFonts w:cstheme="minorHAnsi"/>
          <w:shd w:val="clear" w:color="auto" w:fill="FFFFFF"/>
        </w:rPr>
      </w:pPr>
      <w:r>
        <w:rPr>
          <w:rFonts w:cstheme="minorHAnsi"/>
          <w:shd w:val="clear" w:color="auto" w:fill="FFFFFF"/>
        </w:rPr>
        <w:t>Funding Allocation contributes to provision of 2 HLTA and a Level 3 TA to deliver intervention sessions.</w:t>
      </w:r>
      <w:r w:rsidR="00CF6C13">
        <w:rPr>
          <w:rFonts w:cstheme="minorHAnsi"/>
          <w:shd w:val="clear" w:color="auto" w:fill="FFFFFF"/>
        </w:rPr>
        <w:t xml:space="preserve">  It partly funds access to the on-line literacy </w:t>
      </w:r>
      <w:r w:rsidR="00634D3A">
        <w:rPr>
          <w:rFonts w:cstheme="minorHAnsi"/>
          <w:shd w:val="clear" w:color="auto" w:fill="FFFFFF"/>
        </w:rPr>
        <w:t xml:space="preserve">and numeracy support programmes and is used for literacy </w:t>
      </w:r>
      <w:r w:rsidR="00F71AD0">
        <w:rPr>
          <w:rFonts w:cstheme="minorHAnsi"/>
          <w:shd w:val="clear" w:color="auto" w:fill="FFFFFF"/>
        </w:rPr>
        <w:t xml:space="preserve">and numeracy </w:t>
      </w:r>
      <w:r w:rsidR="00634D3A">
        <w:rPr>
          <w:rFonts w:cstheme="minorHAnsi"/>
          <w:shd w:val="clear" w:color="auto" w:fill="FFFFFF"/>
        </w:rPr>
        <w:t xml:space="preserve">support initiatives organised by the school librarian and </w:t>
      </w:r>
      <w:r w:rsidR="00F71AD0">
        <w:rPr>
          <w:rFonts w:cstheme="minorHAnsi"/>
          <w:shd w:val="clear" w:color="auto" w:fill="FFFFFF"/>
        </w:rPr>
        <w:t>literacy and numeracy support team.</w:t>
      </w:r>
    </w:p>
    <w:p w:rsidR="00F71AD0" w:rsidRPr="007A0B52" w:rsidRDefault="00F71AD0" w:rsidP="007A0B52">
      <w:pPr>
        <w:shd w:val="clear" w:color="auto" w:fill="FFFFFF"/>
        <w:spacing w:after="0" w:line="240" w:lineRule="auto"/>
        <w:rPr>
          <w:rFonts w:cstheme="minorHAnsi"/>
          <w:shd w:val="clear" w:color="auto" w:fill="FFFFFF"/>
        </w:rPr>
      </w:pPr>
    </w:p>
    <w:p w:rsidR="00C2169E" w:rsidRPr="00634D3A" w:rsidRDefault="00634D3A" w:rsidP="007063E5">
      <w:pPr>
        <w:shd w:val="clear" w:color="auto" w:fill="FFFFFF"/>
        <w:spacing w:after="0" w:line="240" w:lineRule="auto"/>
        <w:rPr>
          <w:rFonts w:eastAsia="Times New Roman" w:cstheme="minorHAnsi"/>
          <w:b/>
          <w:u w:val="single"/>
          <w:lang w:eastAsia="en-GB"/>
        </w:rPr>
      </w:pPr>
      <w:r w:rsidRPr="00634D3A">
        <w:rPr>
          <w:rFonts w:eastAsia="Times New Roman" w:cstheme="minorHAnsi"/>
          <w:b/>
          <w:u w:val="single"/>
          <w:lang w:eastAsia="en-GB"/>
        </w:rPr>
        <w:t>Measuring Progress</w:t>
      </w:r>
    </w:p>
    <w:p w:rsidR="00E17C5B" w:rsidRDefault="00E70B66" w:rsidP="00FC6E61">
      <w:pPr>
        <w:shd w:val="clear" w:color="auto" w:fill="FFFFFF"/>
        <w:spacing w:after="0" w:line="240" w:lineRule="auto"/>
        <w:rPr>
          <w:rFonts w:cstheme="minorHAnsi"/>
        </w:rPr>
      </w:pPr>
    </w:p>
    <w:p w:rsidR="00634D3A" w:rsidRDefault="00634D3A" w:rsidP="00FC6E61">
      <w:pPr>
        <w:shd w:val="clear" w:color="auto" w:fill="FFFFFF"/>
        <w:spacing w:after="0" w:line="240" w:lineRule="auto"/>
        <w:rPr>
          <w:rFonts w:cstheme="minorHAnsi"/>
        </w:rPr>
      </w:pPr>
      <w:r>
        <w:rPr>
          <w:rFonts w:cstheme="minorHAnsi"/>
        </w:rPr>
        <w:t>Students’ progress is measured at several times during the year via IDL and Symphony on-line tests. (N.B. Because Symphony is an American based system, it does not provide as finite an indicator of numeracy age as IDL, however it is still an effective measure of general progress being made.)</w:t>
      </w:r>
    </w:p>
    <w:p w:rsidR="00634D3A" w:rsidRDefault="00634D3A" w:rsidP="00FC6E61">
      <w:pPr>
        <w:shd w:val="clear" w:color="auto" w:fill="FFFFFF"/>
        <w:spacing w:after="0" w:line="240" w:lineRule="auto"/>
        <w:rPr>
          <w:rFonts w:cstheme="minorHAnsi"/>
        </w:rPr>
      </w:pPr>
      <w:r>
        <w:rPr>
          <w:rFonts w:cstheme="minorHAnsi"/>
        </w:rPr>
        <w:t>Reading and numeracy ages are tested in September</w:t>
      </w:r>
      <w:r w:rsidR="008E76B9">
        <w:rPr>
          <w:rFonts w:cstheme="minorHAnsi"/>
        </w:rPr>
        <w:t>, March and at the end of the year – following guidelines that there should be approximately 6 months between testing points to allow progress to be made.</w:t>
      </w:r>
    </w:p>
    <w:p w:rsidR="00713304" w:rsidRDefault="00713304" w:rsidP="00FC6E61">
      <w:pPr>
        <w:shd w:val="clear" w:color="auto" w:fill="FFFFFF"/>
        <w:spacing w:after="0" w:line="240" w:lineRule="auto"/>
        <w:rPr>
          <w:rFonts w:cstheme="minorHAnsi"/>
        </w:rPr>
      </w:pPr>
    </w:p>
    <w:p w:rsidR="00713304" w:rsidRDefault="00713304" w:rsidP="00FC6E61">
      <w:pPr>
        <w:shd w:val="clear" w:color="auto" w:fill="FFFFFF"/>
        <w:spacing w:after="0" w:line="240" w:lineRule="auto"/>
        <w:rPr>
          <w:rFonts w:cstheme="minorHAnsi"/>
        </w:rPr>
      </w:pPr>
      <w:r>
        <w:rPr>
          <w:rFonts w:cstheme="minorHAnsi"/>
        </w:rPr>
        <w:t>Teachers of the literacy and numeracy support classes, monitor skills acquisition by assessing the work done in the students’ books and files.  The progress made by the students is discussed with their English and Maths teachers at data collection points and this discussion helps the students’ subject teachers to decide at which SEA level each student is performing.</w:t>
      </w:r>
    </w:p>
    <w:p w:rsidR="00F71AD0" w:rsidRDefault="00F71AD0" w:rsidP="00FC6E61">
      <w:pPr>
        <w:shd w:val="clear" w:color="auto" w:fill="FFFFFF"/>
        <w:spacing w:after="0" w:line="240" w:lineRule="auto"/>
        <w:rPr>
          <w:rFonts w:cstheme="minorHAnsi"/>
        </w:rPr>
      </w:pPr>
    </w:p>
    <w:p w:rsidR="00F71AD0" w:rsidRDefault="00F71AD0" w:rsidP="00FC6E61">
      <w:pPr>
        <w:shd w:val="clear" w:color="auto" w:fill="FFFFFF"/>
        <w:spacing w:after="0" w:line="240" w:lineRule="auto"/>
        <w:rPr>
          <w:rFonts w:cstheme="minorHAnsi"/>
          <w:b/>
          <w:u w:val="single"/>
        </w:rPr>
      </w:pPr>
      <w:r w:rsidRPr="00F71AD0">
        <w:rPr>
          <w:rFonts w:cstheme="minorHAnsi"/>
          <w:b/>
          <w:u w:val="single"/>
        </w:rPr>
        <w:t>Impact and Progress</w:t>
      </w:r>
    </w:p>
    <w:p w:rsidR="00F71AD0" w:rsidRPr="00F71AD0" w:rsidRDefault="00F71AD0" w:rsidP="00FC6E61">
      <w:pPr>
        <w:shd w:val="clear" w:color="auto" w:fill="FFFFFF"/>
        <w:spacing w:after="0" w:line="240" w:lineRule="auto"/>
        <w:rPr>
          <w:rFonts w:cstheme="minorHAnsi"/>
          <w:b/>
          <w:u w:val="single"/>
        </w:rPr>
      </w:pPr>
    </w:p>
    <w:p w:rsidR="00F71AD0" w:rsidRDefault="00F71AD0" w:rsidP="00FC6E61">
      <w:pPr>
        <w:shd w:val="clear" w:color="auto" w:fill="FFFFFF"/>
        <w:spacing w:after="0" w:line="240" w:lineRule="auto"/>
        <w:rPr>
          <w:rFonts w:cstheme="minorHAnsi"/>
        </w:rPr>
      </w:pPr>
      <w:r>
        <w:rPr>
          <w:rFonts w:cstheme="minorHAnsi"/>
        </w:rPr>
        <w:t>The impact of these strategies will be</w:t>
      </w:r>
      <w:r w:rsidR="0012090B">
        <w:rPr>
          <w:rFonts w:cstheme="minorHAnsi"/>
        </w:rPr>
        <w:t xml:space="preserve"> measured at the end of the 2018-19</w:t>
      </w:r>
      <w:r>
        <w:rPr>
          <w:rFonts w:cstheme="minorHAnsi"/>
        </w:rPr>
        <w:t xml:space="preserve"> academic year and added to this report.</w:t>
      </w:r>
    </w:p>
    <w:p w:rsidR="004E6446" w:rsidRDefault="004E6446" w:rsidP="00C74050">
      <w:pPr>
        <w:pStyle w:val="NormalWeb"/>
        <w:rPr>
          <w:color w:val="000000"/>
          <w:sz w:val="27"/>
          <w:szCs w:val="27"/>
        </w:rPr>
      </w:pPr>
    </w:p>
    <w:p w:rsidR="004E6446" w:rsidRDefault="004E6446" w:rsidP="00C74050">
      <w:pPr>
        <w:pStyle w:val="NormalWeb"/>
        <w:rPr>
          <w:color w:val="000000"/>
          <w:sz w:val="27"/>
          <w:szCs w:val="27"/>
        </w:rPr>
      </w:pPr>
      <w:r>
        <w:rPr>
          <w:color w:val="000000"/>
          <w:sz w:val="27"/>
          <w:szCs w:val="27"/>
        </w:rPr>
        <w:t>IMPACT</w:t>
      </w:r>
    </w:p>
    <w:p w:rsidR="00C74050" w:rsidRDefault="00C74050" w:rsidP="004E6446">
      <w:pPr>
        <w:pStyle w:val="NoSpacing"/>
        <w:rPr>
          <w:b/>
        </w:rPr>
      </w:pPr>
      <w:r w:rsidRPr="004E6446">
        <w:rPr>
          <w:b/>
        </w:rPr>
        <w:t>Progress of Y7 pupils who accessed numeracy intervention:</w:t>
      </w:r>
    </w:p>
    <w:p w:rsidR="004E6446" w:rsidRPr="004E6446" w:rsidRDefault="004E6446" w:rsidP="004E6446">
      <w:pPr>
        <w:pStyle w:val="NoSpacing"/>
        <w:rPr>
          <w:b/>
        </w:rPr>
      </w:pPr>
    </w:p>
    <w:p w:rsidR="00C74050" w:rsidRPr="004E6446" w:rsidRDefault="00C74050" w:rsidP="004E6446">
      <w:pPr>
        <w:pStyle w:val="NoSpacing"/>
        <w:numPr>
          <w:ilvl w:val="0"/>
          <w:numId w:val="8"/>
        </w:numPr>
        <w:rPr>
          <w:color w:val="FF0000"/>
        </w:rPr>
      </w:pPr>
      <w:r w:rsidRPr="004E6446">
        <w:rPr>
          <w:color w:val="FF0000"/>
        </w:rPr>
        <w:t>20 pupils were identified as not having made expected pr</w:t>
      </w:r>
      <w:r w:rsidR="004E6446" w:rsidRPr="004E6446">
        <w:rPr>
          <w:color w:val="FF0000"/>
        </w:rPr>
        <w:t>ogress in maths/numeracy at KS2.</w:t>
      </w:r>
    </w:p>
    <w:p w:rsidR="00C74050" w:rsidRPr="004E6446" w:rsidRDefault="00C74050" w:rsidP="004E6446">
      <w:pPr>
        <w:pStyle w:val="NoSpacing"/>
        <w:numPr>
          <w:ilvl w:val="0"/>
          <w:numId w:val="8"/>
        </w:numPr>
        <w:rPr>
          <w:color w:val="FF0000"/>
        </w:rPr>
      </w:pPr>
      <w:r w:rsidRPr="004E6446">
        <w:rPr>
          <w:color w:val="FF0000"/>
        </w:rPr>
        <w:t>In Y7 one pupil ‘graduated’ from all forms of support and moved up 2 sets in his maths group. Two pupils moved from having their maths lessons in transition into mainstream taught classes.</w:t>
      </w:r>
    </w:p>
    <w:p w:rsidR="004E6446" w:rsidRPr="004E6446" w:rsidRDefault="004E6446" w:rsidP="004E6446">
      <w:pPr>
        <w:pStyle w:val="NoSpacing"/>
        <w:ind w:left="720"/>
        <w:rPr>
          <w:color w:val="FF0000"/>
        </w:rPr>
      </w:pPr>
    </w:p>
    <w:p w:rsidR="00C74050" w:rsidRPr="004E6446" w:rsidRDefault="00C74050" w:rsidP="004E6446">
      <w:pPr>
        <w:pStyle w:val="NoSpacing"/>
        <w:numPr>
          <w:ilvl w:val="0"/>
          <w:numId w:val="7"/>
        </w:numPr>
        <w:rPr>
          <w:color w:val="FF0000"/>
        </w:rPr>
      </w:pPr>
      <w:r w:rsidRPr="004E6446">
        <w:rPr>
          <w:color w:val="FF0000"/>
        </w:rPr>
        <w:t>1 pupil made 0 sub levels of progress in maths</w:t>
      </w:r>
    </w:p>
    <w:p w:rsidR="00C74050" w:rsidRPr="004E6446" w:rsidRDefault="00C74050" w:rsidP="004E6446">
      <w:pPr>
        <w:pStyle w:val="NoSpacing"/>
        <w:numPr>
          <w:ilvl w:val="0"/>
          <w:numId w:val="7"/>
        </w:numPr>
        <w:rPr>
          <w:color w:val="FF0000"/>
        </w:rPr>
      </w:pPr>
      <w:r w:rsidRPr="004E6446">
        <w:rPr>
          <w:color w:val="FF0000"/>
        </w:rPr>
        <w:t>2 pupils made 1 sub levels of progress in maths</w:t>
      </w:r>
    </w:p>
    <w:p w:rsidR="00C74050" w:rsidRPr="004E6446" w:rsidRDefault="00C74050" w:rsidP="004E6446">
      <w:pPr>
        <w:pStyle w:val="NoSpacing"/>
        <w:numPr>
          <w:ilvl w:val="0"/>
          <w:numId w:val="7"/>
        </w:numPr>
        <w:rPr>
          <w:color w:val="FF0000"/>
        </w:rPr>
      </w:pPr>
      <w:r w:rsidRPr="004E6446">
        <w:rPr>
          <w:color w:val="FF0000"/>
        </w:rPr>
        <w:t>12 pupils made 2 sub levels of progress in maths</w:t>
      </w:r>
    </w:p>
    <w:p w:rsidR="00C74050" w:rsidRPr="004E6446" w:rsidRDefault="00C74050" w:rsidP="004E6446">
      <w:pPr>
        <w:pStyle w:val="NoSpacing"/>
        <w:numPr>
          <w:ilvl w:val="0"/>
          <w:numId w:val="7"/>
        </w:numPr>
        <w:rPr>
          <w:color w:val="FF0000"/>
        </w:rPr>
      </w:pPr>
      <w:r w:rsidRPr="004E6446">
        <w:rPr>
          <w:color w:val="FF0000"/>
        </w:rPr>
        <w:t>3 pupils made 3 sub levels of progress in maths</w:t>
      </w:r>
    </w:p>
    <w:p w:rsidR="00C74050" w:rsidRPr="004E6446" w:rsidRDefault="00C74050" w:rsidP="004E6446">
      <w:pPr>
        <w:pStyle w:val="NoSpacing"/>
        <w:numPr>
          <w:ilvl w:val="0"/>
          <w:numId w:val="7"/>
        </w:numPr>
        <w:rPr>
          <w:color w:val="FF0000"/>
        </w:rPr>
      </w:pPr>
      <w:r w:rsidRPr="004E6446">
        <w:rPr>
          <w:color w:val="FF0000"/>
        </w:rPr>
        <w:t>2 pupils made 5 sub levels of progress in maths (although a baseline of B was very low)</w:t>
      </w:r>
    </w:p>
    <w:p w:rsidR="004E6446" w:rsidRPr="004E6446" w:rsidRDefault="004E6446" w:rsidP="004E6446">
      <w:pPr>
        <w:pStyle w:val="NoSpacing"/>
        <w:rPr>
          <w:b/>
        </w:rPr>
      </w:pPr>
    </w:p>
    <w:p w:rsidR="00C74050" w:rsidRDefault="00C74050" w:rsidP="004E6446">
      <w:pPr>
        <w:pStyle w:val="NoSpacing"/>
        <w:rPr>
          <w:b/>
        </w:rPr>
      </w:pPr>
      <w:r w:rsidRPr="004E6446">
        <w:rPr>
          <w:b/>
        </w:rPr>
        <w:t>Progress of pupils who accessed literacy intervention:</w:t>
      </w:r>
    </w:p>
    <w:p w:rsidR="004E6446" w:rsidRPr="004E6446" w:rsidRDefault="004E6446" w:rsidP="004E6446">
      <w:pPr>
        <w:pStyle w:val="NoSpacing"/>
        <w:rPr>
          <w:b/>
        </w:rPr>
      </w:pPr>
    </w:p>
    <w:p w:rsidR="00C74050" w:rsidRPr="00F851CC" w:rsidRDefault="005F241E" w:rsidP="004E6446">
      <w:pPr>
        <w:pStyle w:val="NoSpacing"/>
        <w:numPr>
          <w:ilvl w:val="0"/>
          <w:numId w:val="9"/>
        </w:numPr>
      </w:pPr>
      <w:r>
        <w:t>28</w:t>
      </w:r>
      <w:r w:rsidR="00C74050" w:rsidRPr="00F851CC">
        <w:t xml:space="preserve"> pupils were identified as not having made expected progress in English/literacy atKS2:</w:t>
      </w:r>
    </w:p>
    <w:p w:rsidR="00C74050" w:rsidRPr="00F851CC" w:rsidRDefault="00F851CC" w:rsidP="004E6446">
      <w:pPr>
        <w:pStyle w:val="NoSpacing"/>
        <w:numPr>
          <w:ilvl w:val="0"/>
          <w:numId w:val="9"/>
        </w:numPr>
      </w:pPr>
      <w:r w:rsidRPr="00F851CC">
        <w:t>13</w:t>
      </w:r>
      <w:r w:rsidR="00C74050" w:rsidRPr="00F851CC">
        <w:t xml:space="preserve"> pupils followed the IDL on-line programme.</w:t>
      </w:r>
    </w:p>
    <w:p w:rsidR="00F851CC" w:rsidRPr="00F851CC" w:rsidRDefault="00F851CC" w:rsidP="004E6446">
      <w:pPr>
        <w:pStyle w:val="NoSpacing"/>
        <w:numPr>
          <w:ilvl w:val="0"/>
          <w:numId w:val="9"/>
        </w:numPr>
      </w:pPr>
      <w:r w:rsidRPr="00F851CC">
        <w:t>4 of these graduated to the literacy support programme.</w:t>
      </w:r>
    </w:p>
    <w:p w:rsidR="00C74050" w:rsidRPr="005F241E" w:rsidRDefault="00F851CC" w:rsidP="004E6446">
      <w:pPr>
        <w:pStyle w:val="NoSpacing"/>
        <w:numPr>
          <w:ilvl w:val="0"/>
          <w:numId w:val="9"/>
        </w:numPr>
      </w:pPr>
      <w:r w:rsidRPr="005F241E">
        <w:t>13</w:t>
      </w:r>
      <w:r w:rsidR="00C74050" w:rsidRPr="005F241E">
        <w:t xml:space="preserve"> pupils followed the literacy support programme.</w:t>
      </w:r>
    </w:p>
    <w:p w:rsidR="00F851CC" w:rsidRPr="005F241E" w:rsidRDefault="00F851CC" w:rsidP="004E6446">
      <w:pPr>
        <w:pStyle w:val="NoSpacing"/>
        <w:numPr>
          <w:ilvl w:val="0"/>
          <w:numId w:val="9"/>
        </w:numPr>
      </w:pPr>
      <w:r w:rsidRPr="005F241E">
        <w:lastRenderedPageBreak/>
        <w:t xml:space="preserve">4 students progressed from the Transition English class to the mainstream English class with literacy support  (3 of these initially accessed </w:t>
      </w:r>
      <w:r w:rsidR="005F241E" w:rsidRPr="005F241E">
        <w:t>IDL on-line support)</w:t>
      </w:r>
    </w:p>
    <w:p w:rsidR="004E6446" w:rsidRPr="005F241E" w:rsidRDefault="004E6446" w:rsidP="004E6446">
      <w:pPr>
        <w:pStyle w:val="NoSpacing"/>
        <w:ind w:left="720"/>
      </w:pPr>
    </w:p>
    <w:p w:rsidR="00C74050" w:rsidRPr="00D16C98" w:rsidRDefault="00D16C98" w:rsidP="004E6446">
      <w:pPr>
        <w:pStyle w:val="NoSpacing"/>
        <w:numPr>
          <w:ilvl w:val="0"/>
          <w:numId w:val="9"/>
        </w:numPr>
      </w:pPr>
      <w:r w:rsidRPr="00D16C98">
        <w:t xml:space="preserve">Most </w:t>
      </w:r>
      <w:r w:rsidR="00C74050" w:rsidRPr="00D16C98">
        <w:t>pupils made progress in English/literacy.</w:t>
      </w:r>
    </w:p>
    <w:p w:rsidR="00C74050" w:rsidRPr="00D16C98" w:rsidRDefault="00C74050" w:rsidP="004E6446">
      <w:pPr>
        <w:pStyle w:val="NoSpacing"/>
        <w:numPr>
          <w:ilvl w:val="0"/>
          <w:numId w:val="9"/>
        </w:numPr>
      </w:pPr>
      <w:r w:rsidRPr="00D16C98">
        <w:t>1 pupil made 3 sub SEA levels progress in English/literacy.</w:t>
      </w:r>
    </w:p>
    <w:p w:rsidR="00C74050" w:rsidRPr="00D16C98" w:rsidRDefault="00D16C98" w:rsidP="004E6446">
      <w:pPr>
        <w:pStyle w:val="NoSpacing"/>
        <w:numPr>
          <w:ilvl w:val="0"/>
          <w:numId w:val="9"/>
        </w:numPr>
      </w:pPr>
      <w:r w:rsidRPr="00D16C98">
        <w:t xml:space="preserve">14 </w:t>
      </w:r>
      <w:r w:rsidR="00C74050" w:rsidRPr="00D16C98">
        <w:t>pupils made 2 sub SEA levels progress in English/literacy.</w:t>
      </w:r>
    </w:p>
    <w:p w:rsidR="00C74050" w:rsidRPr="00D16C98" w:rsidRDefault="00D16C98" w:rsidP="004E6446">
      <w:pPr>
        <w:pStyle w:val="NoSpacing"/>
        <w:numPr>
          <w:ilvl w:val="0"/>
          <w:numId w:val="9"/>
        </w:numPr>
      </w:pPr>
      <w:r w:rsidRPr="00D16C98">
        <w:t>11</w:t>
      </w:r>
      <w:r w:rsidR="00C74050" w:rsidRPr="00D16C98">
        <w:t xml:space="preserve"> students made 1 sub SEA level progress in English/literacy.</w:t>
      </w:r>
    </w:p>
    <w:p w:rsidR="00D16C98" w:rsidRPr="00D16C98" w:rsidRDefault="00D16C98" w:rsidP="00D16C98">
      <w:pPr>
        <w:pStyle w:val="NoSpacing"/>
        <w:numPr>
          <w:ilvl w:val="0"/>
          <w:numId w:val="9"/>
        </w:numPr>
      </w:pPr>
      <w:r w:rsidRPr="00D16C98">
        <w:t>2 pupils made no progress. (1 of these was a poor attender.</w:t>
      </w:r>
      <w:r>
        <w:t xml:space="preserve">  The other made progress on some modules, but not overall.</w:t>
      </w:r>
      <w:r w:rsidRPr="00D16C98">
        <w:t>)</w:t>
      </w:r>
    </w:p>
    <w:p w:rsidR="00C74050" w:rsidRPr="00D16C98" w:rsidRDefault="00D16C98" w:rsidP="004E6446">
      <w:pPr>
        <w:pStyle w:val="NoSpacing"/>
        <w:numPr>
          <w:ilvl w:val="0"/>
          <w:numId w:val="9"/>
        </w:numPr>
      </w:pPr>
      <w:r w:rsidRPr="00D16C98">
        <w:t>7</w:t>
      </w:r>
      <w:r w:rsidR="00C74050" w:rsidRPr="00D16C98">
        <w:t xml:space="preserve"> student</w:t>
      </w:r>
      <w:r w:rsidRPr="00D16C98">
        <w:t>s</w:t>
      </w:r>
      <w:r w:rsidR="00C74050" w:rsidRPr="00D16C98">
        <w:t xml:space="preserve"> who accessed literacy support also took part in the Better Reading Scheme. </w:t>
      </w:r>
    </w:p>
    <w:p w:rsidR="00D16C98" w:rsidRPr="00D16C98" w:rsidRDefault="00D16C98" w:rsidP="004E6446">
      <w:pPr>
        <w:pStyle w:val="NoSpacing"/>
        <w:numPr>
          <w:ilvl w:val="0"/>
          <w:numId w:val="9"/>
        </w:numPr>
      </w:pPr>
      <w:r w:rsidRPr="00D16C98">
        <w:t>5 students who accessed IDL on-line support also took part in the Better Reading Scheme.</w:t>
      </w:r>
    </w:p>
    <w:p w:rsidR="0012090B" w:rsidRPr="00D16C98" w:rsidRDefault="0012090B" w:rsidP="004E6446">
      <w:pPr>
        <w:pStyle w:val="NoSpacing"/>
        <w:rPr>
          <w:b/>
          <w:u w:val="single"/>
        </w:rPr>
      </w:pPr>
    </w:p>
    <w:p w:rsidR="0012090B" w:rsidRPr="00D16C98" w:rsidRDefault="0012090B" w:rsidP="0012090B">
      <w:pPr>
        <w:shd w:val="clear" w:color="auto" w:fill="FFFFFF"/>
        <w:spacing w:after="0" w:line="240" w:lineRule="auto"/>
        <w:rPr>
          <w:rFonts w:cstheme="minorHAnsi"/>
          <w:sz w:val="24"/>
          <w:szCs w:val="24"/>
          <w:shd w:val="clear" w:color="auto" w:fill="FFFFFF"/>
        </w:rPr>
      </w:pPr>
    </w:p>
    <w:p w:rsidR="0012090B" w:rsidRDefault="0012090B" w:rsidP="00FC6E61">
      <w:pPr>
        <w:shd w:val="clear" w:color="auto" w:fill="FFFFFF"/>
        <w:spacing w:after="0" w:line="240" w:lineRule="auto"/>
        <w:rPr>
          <w:rFonts w:cstheme="minorHAnsi"/>
        </w:rPr>
      </w:pPr>
    </w:p>
    <w:p w:rsidR="00F71AD0" w:rsidRDefault="00F71AD0" w:rsidP="00FC6E61">
      <w:pPr>
        <w:shd w:val="clear" w:color="auto" w:fill="FFFFFF"/>
        <w:spacing w:after="0" w:line="240" w:lineRule="auto"/>
        <w:rPr>
          <w:rFonts w:cstheme="minorHAnsi"/>
        </w:rPr>
      </w:pPr>
    </w:p>
    <w:p w:rsidR="00F71AD0" w:rsidRPr="00C2169E" w:rsidRDefault="00F71AD0" w:rsidP="00F71AD0">
      <w:pPr>
        <w:shd w:val="clear" w:color="auto" w:fill="FFFFFF"/>
        <w:spacing w:after="0" w:line="240" w:lineRule="auto"/>
        <w:rPr>
          <w:rFonts w:cstheme="minorHAnsi"/>
        </w:rPr>
      </w:pPr>
    </w:p>
    <w:sectPr w:rsidR="00F71AD0" w:rsidRPr="00C21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0F20"/>
    <w:multiLevelType w:val="hybridMultilevel"/>
    <w:tmpl w:val="C6F6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E5DE2"/>
    <w:multiLevelType w:val="hybridMultilevel"/>
    <w:tmpl w:val="CB8E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64BD5"/>
    <w:multiLevelType w:val="hybridMultilevel"/>
    <w:tmpl w:val="C1BE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87BF3"/>
    <w:multiLevelType w:val="multilevel"/>
    <w:tmpl w:val="F98C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D554C0"/>
    <w:multiLevelType w:val="hybridMultilevel"/>
    <w:tmpl w:val="FDA2E86E"/>
    <w:lvl w:ilvl="0" w:tplc="D2661B2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95DED"/>
    <w:multiLevelType w:val="hybridMultilevel"/>
    <w:tmpl w:val="26D8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E53C3"/>
    <w:multiLevelType w:val="hybridMultilevel"/>
    <w:tmpl w:val="54D8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D1183"/>
    <w:multiLevelType w:val="hybridMultilevel"/>
    <w:tmpl w:val="1B6E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112728"/>
    <w:multiLevelType w:val="hybridMultilevel"/>
    <w:tmpl w:val="B392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82DB3"/>
    <w:multiLevelType w:val="multilevel"/>
    <w:tmpl w:val="EF04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AE1A2A"/>
    <w:multiLevelType w:val="hybridMultilevel"/>
    <w:tmpl w:val="71CE7C6C"/>
    <w:lvl w:ilvl="0" w:tplc="4E1633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0"/>
  </w:num>
  <w:num w:numId="6">
    <w:abstractNumId w:val="10"/>
  </w:num>
  <w:num w:numId="7">
    <w:abstractNumId w:val="6"/>
  </w:num>
  <w:num w:numId="8">
    <w:abstractNumId w:val="8"/>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E5"/>
    <w:rsid w:val="000512ED"/>
    <w:rsid w:val="0012090B"/>
    <w:rsid w:val="0021296D"/>
    <w:rsid w:val="002E4C36"/>
    <w:rsid w:val="003F0989"/>
    <w:rsid w:val="004E6446"/>
    <w:rsid w:val="005461D4"/>
    <w:rsid w:val="005F241E"/>
    <w:rsid w:val="005F2D28"/>
    <w:rsid w:val="00634D3A"/>
    <w:rsid w:val="007063E5"/>
    <w:rsid w:val="00713304"/>
    <w:rsid w:val="007A0B52"/>
    <w:rsid w:val="007F76C2"/>
    <w:rsid w:val="008E76B9"/>
    <w:rsid w:val="009F3E50"/>
    <w:rsid w:val="00AA0320"/>
    <w:rsid w:val="00B224AB"/>
    <w:rsid w:val="00B8403D"/>
    <w:rsid w:val="00B86C87"/>
    <w:rsid w:val="00C2169E"/>
    <w:rsid w:val="00C74050"/>
    <w:rsid w:val="00CF6C13"/>
    <w:rsid w:val="00D159C5"/>
    <w:rsid w:val="00D16C98"/>
    <w:rsid w:val="00D9412C"/>
    <w:rsid w:val="00DE568C"/>
    <w:rsid w:val="00E05AE0"/>
    <w:rsid w:val="00E17533"/>
    <w:rsid w:val="00E62887"/>
    <w:rsid w:val="00E70B66"/>
    <w:rsid w:val="00F71AD0"/>
    <w:rsid w:val="00F851CC"/>
    <w:rsid w:val="00FA2ADC"/>
    <w:rsid w:val="00FC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133D"/>
  <w15:chartTrackingRefBased/>
  <w15:docId w15:val="{22BD0ACD-512B-44EB-8296-95F427E2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1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2169E"/>
    <w:rPr>
      <w:color w:val="0000FF"/>
      <w:u w:val="single"/>
    </w:rPr>
  </w:style>
  <w:style w:type="paragraph" w:styleId="ListParagraph">
    <w:name w:val="List Paragraph"/>
    <w:basedOn w:val="Normal"/>
    <w:uiPriority w:val="34"/>
    <w:qFormat/>
    <w:rsid w:val="0012090B"/>
    <w:pPr>
      <w:ind w:left="720"/>
      <w:contextualSpacing/>
    </w:pPr>
  </w:style>
  <w:style w:type="paragraph" w:styleId="NoSpacing">
    <w:name w:val="No Spacing"/>
    <w:uiPriority w:val="1"/>
    <w:qFormat/>
    <w:rsid w:val="004E6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6020">
      <w:bodyDiv w:val="1"/>
      <w:marLeft w:val="0"/>
      <w:marRight w:val="0"/>
      <w:marTop w:val="0"/>
      <w:marBottom w:val="0"/>
      <w:divBdr>
        <w:top w:val="none" w:sz="0" w:space="0" w:color="auto"/>
        <w:left w:val="none" w:sz="0" w:space="0" w:color="auto"/>
        <w:bottom w:val="none" w:sz="0" w:space="0" w:color="auto"/>
        <w:right w:val="none" w:sz="0" w:space="0" w:color="auto"/>
      </w:divBdr>
      <w:divsChild>
        <w:div w:id="880557087">
          <w:marLeft w:val="0"/>
          <w:marRight w:val="0"/>
          <w:marTop w:val="15"/>
          <w:marBottom w:val="0"/>
          <w:divBdr>
            <w:top w:val="none" w:sz="0" w:space="0" w:color="auto"/>
            <w:left w:val="none" w:sz="0" w:space="0" w:color="auto"/>
            <w:bottom w:val="none" w:sz="0" w:space="0" w:color="auto"/>
            <w:right w:val="none" w:sz="0" w:space="0" w:color="auto"/>
          </w:divBdr>
          <w:divsChild>
            <w:div w:id="2058774320">
              <w:marLeft w:val="0"/>
              <w:marRight w:val="0"/>
              <w:marTop w:val="0"/>
              <w:marBottom w:val="0"/>
              <w:divBdr>
                <w:top w:val="none" w:sz="0" w:space="0" w:color="auto"/>
                <w:left w:val="none" w:sz="0" w:space="0" w:color="auto"/>
                <w:bottom w:val="none" w:sz="0" w:space="0" w:color="auto"/>
                <w:right w:val="none" w:sz="0" w:space="0" w:color="auto"/>
              </w:divBdr>
              <w:divsChild>
                <w:div w:id="1357384053">
                  <w:marLeft w:val="0"/>
                  <w:marRight w:val="0"/>
                  <w:marTop w:val="0"/>
                  <w:marBottom w:val="0"/>
                  <w:divBdr>
                    <w:top w:val="none" w:sz="0" w:space="0" w:color="auto"/>
                    <w:left w:val="none" w:sz="0" w:space="0" w:color="auto"/>
                    <w:bottom w:val="none" w:sz="0" w:space="0" w:color="auto"/>
                    <w:right w:val="none" w:sz="0" w:space="0" w:color="auto"/>
                  </w:divBdr>
                </w:div>
                <w:div w:id="1650747485">
                  <w:marLeft w:val="0"/>
                  <w:marRight w:val="0"/>
                  <w:marTop w:val="0"/>
                  <w:marBottom w:val="0"/>
                  <w:divBdr>
                    <w:top w:val="none" w:sz="0" w:space="0" w:color="auto"/>
                    <w:left w:val="none" w:sz="0" w:space="0" w:color="auto"/>
                    <w:bottom w:val="none" w:sz="0" w:space="0" w:color="auto"/>
                    <w:right w:val="none" w:sz="0" w:space="0" w:color="auto"/>
                  </w:divBdr>
                </w:div>
                <w:div w:id="1637224320">
                  <w:marLeft w:val="0"/>
                  <w:marRight w:val="0"/>
                  <w:marTop w:val="0"/>
                  <w:marBottom w:val="0"/>
                  <w:divBdr>
                    <w:top w:val="none" w:sz="0" w:space="0" w:color="auto"/>
                    <w:left w:val="none" w:sz="0" w:space="0" w:color="auto"/>
                    <w:bottom w:val="none" w:sz="0" w:space="0" w:color="auto"/>
                    <w:right w:val="none" w:sz="0" w:space="0" w:color="auto"/>
                  </w:divBdr>
                </w:div>
                <w:div w:id="943152430">
                  <w:marLeft w:val="0"/>
                  <w:marRight w:val="0"/>
                  <w:marTop w:val="0"/>
                  <w:marBottom w:val="0"/>
                  <w:divBdr>
                    <w:top w:val="none" w:sz="0" w:space="0" w:color="auto"/>
                    <w:left w:val="none" w:sz="0" w:space="0" w:color="auto"/>
                    <w:bottom w:val="none" w:sz="0" w:space="0" w:color="auto"/>
                    <w:right w:val="none" w:sz="0" w:space="0" w:color="auto"/>
                  </w:divBdr>
                </w:div>
                <w:div w:id="1610896013">
                  <w:marLeft w:val="0"/>
                  <w:marRight w:val="0"/>
                  <w:marTop w:val="0"/>
                  <w:marBottom w:val="0"/>
                  <w:divBdr>
                    <w:top w:val="none" w:sz="0" w:space="0" w:color="auto"/>
                    <w:left w:val="none" w:sz="0" w:space="0" w:color="auto"/>
                    <w:bottom w:val="none" w:sz="0" w:space="0" w:color="auto"/>
                    <w:right w:val="none" w:sz="0" w:space="0" w:color="auto"/>
                  </w:divBdr>
                </w:div>
                <w:div w:id="6292582">
                  <w:marLeft w:val="0"/>
                  <w:marRight w:val="0"/>
                  <w:marTop w:val="0"/>
                  <w:marBottom w:val="0"/>
                  <w:divBdr>
                    <w:top w:val="none" w:sz="0" w:space="0" w:color="auto"/>
                    <w:left w:val="none" w:sz="0" w:space="0" w:color="auto"/>
                    <w:bottom w:val="none" w:sz="0" w:space="0" w:color="auto"/>
                    <w:right w:val="none" w:sz="0" w:space="0" w:color="auto"/>
                  </w:divBdr>
                </w:div>
                <w:div w:id="963075329">
                  <w:marLeft w:val="0"/>
                  <w:marRight w:val="0"/>
                  <w:marTop w:val="0"/>
                  <w:marBottom w:val="0"/>
                  <w:divBdr>
                    <w:top w:val="none" w:sz="0" w:space="0" w:color="auto"/>
                    <w:left w:val="none" w:sz="0" w:space="0" w:color="auto"/>
                    <w:bottom w:val="none" w:sz="0" w:space="0" w:color="auto"/>
                    <w:right w:val="none" w:sz="0" w:space="0" w:color="auto"/>
                  </w:divBdr>
                </w:div>
                <w:div w:id="199436385">
                  <w:marLeft w:val="0"/>
                  <w:marRight w:val="0"/>
                  <w:marTop w:val="0"/>
                  <w:marBottom w:val="0"/>
                  <w:divBdr>
                    <w:top w:val="none" w:sz="0" w:space="0" w:color="auto"/>
                    <w:left w:val="none" w:sz="0" w:space="0" w:color="auto"/>
                    <w:bottom w:val="none" w:sz="0" w:space="0" w:color="auto"/>
                    <w:right w:val="none" w:sz="0" w:space="0" w:color="auto"/>
                  </w:divBdr>
                </w:div>
                <w:div w:id="562105585">
                  <w:marLeft w:val="0"/>
                  <w:marRight w:val="0"/>
                  <w:marTop w:val="0"/>
                  <w:marBottom w:val="0"/>
                  <w:divBdr>
                    <w:top w:val="none" w:sz="0" w:space="0" w:color="auto"/>
                    <w:left w:val="none" w:sz="0" w:space="0" w:color="auto"/>
                    <w:bottom w:val="none" w:sz="0" w:space="0" w:color="auto"/>
                    <w:right w:val="none" w:sz="0" w:space="0" w:color="auto"/>
                  </w:divBdr>
                </w:div>
                <w:div w:id="117185668">
                  <w:marLeft w:val="0"/>
                  <w:marRight w:val="0"/>
                  <w:marTop w:val="0"/>
                  <w:marBottom w:val="0"/>
                  <w:divBdr>
                    <w:top w:val="none" w:sz="0" w:space="0" w:color="auto"/>
                    <w:left w:val="none" w:sz="0" w:space="0" w:color="auto"/>
                    <w:bottom w:val="none" w:sz="0" w:space="0" w:color="auto"/>
                    <w:right w:val="none" w:sz="0" w:space="0" w:color="auto"/>
                  </w:divBdr>
                </w:div>
                <w:div w:id="2055735079">
                  <w:marLeft w:val="0"/>
                  <w:marRight w:val="0"/>
                  <w:marTop w:val="0"/>
                  <w:marBottom w:val="0"/>
                  <w:divBdr>
                    <w:top w:val="none" w:sz="0" w:space="0" w:color="auto"/>
                    <w:left w:val="none" w:sz="0" w:space="0" w:color="auto"/>
                    <w:bottom w:val="none" w:sz="0" w:space="0" w:color="auto"/>
                    <w:right w:val="none" w:sz="0" w:space="0" w:color="auto"/>
                  </w:divBdr>
                </w:div>
                <w:div w:id="1798065036">
                  <w:marLeft w:val="0"/>
                  <w:marRight w:val="0"/>
                  <w:marTop w:val="0"/>
                  <w:marBottom w:val="0"/>
                  <w:divBdr>
                    <w:top w:val="none" w:sz="0" w:space="0" w:color="auto"/>
                    <w:left w:val="none" w:sz="0" w:space="0" w:color="auto"/>
                    <w:bottom w:val="none" w:sz="0" w:space="0" w:color="auto"/>
                    <w:right w:val="none" w:sz="0" w:space="0" w:color="auto"/>
                  </w:divBdr>
                </w:div>
                <w:div w:id="1410694187">
                  <w:marLeft w:val="0"/>
                  <w:marRight w:val="0"/>
                  <w:marTop w:val="0"/>
                  <w:marBottom w:val="0"/>
                  <w:divBdr>
                    <w:top w:val="none" w:sz="0" w:space="0" w:color="auto"/>
                    <w:left w:val="none" w:sz="0" w:space="0" w:color="auto"/>
                    <w:bottom w:val="none" w:sz="0" w:space="0" w:color="auto"/>
                    <w:right w:val="none" w:sz="0" w:space="0" w:color="auto"/>
                  </w:divBdr>
                </w:div>
                <w:div w:id="753284975">
                  <w:marLeft w:val="0"/>
                  <w:marRight w:val="0"/>
                  <w:marTop w:val="0"/>
                  <w:marBottom w:val="0"/>
                  <w:divBdr>
                    <w:top w:val="none" w:sz="0" w:space="0" w:color="auto"/>
                    <w:left w:val="none" w:sz="0" w:space="0" w:color="auto"/>
                    <w:bottom w:val="none" w:sz="0" w:space="0" w:color="auto"/>
                    <w:right w:val="none" w:sz="0" w:space="0" w:color="auto"/>
                  </w:divBdr>
                </w:div>
                <w:div w:id="831600753">
                  <w:marLeft w:val="0"/>
                  <w:marRight w:val="0"/>
                  <w:marTop w:val="0"/>
                  <w:marBottom w:val="0"/>
                  <w:divBdr>
                    <w:top w:val="none" w:sz="0" w:space="0" w:color="auto"/>
                    <w:left w:val="none" w:sz="0" w:space="0" w:color="auto"/>
                    <w:bottom w:val="none" w:sz="0" w:space="0" w:color="auto"/>
                    <w:right w:val="none" w:sz="0" w:space="0" w:color="auto"/>
                  </w:divBdr>
                </w:div>
                <w:div w:id="1916551019">
                  <w:marLeft w:val="0"/>
                  <w:marRight w:val="0"/>
                  <w:marTop w:val="0"/>
                  <w:marBottom w:val="0"/>
                  <w:divBdr>
                    <w:top w:val="none" w:sz="0" w:space="0" w:color="auto"/>
                    <w:left w:val="none" w:sz="0" w:space="0" w:color="auto"/>
                    <w:bottom w:val="none" w:sz="0" w:space="0" w:color="auto"/>
                    <w:right w:val="none" w:sz="0" w:space="0" w:color="auto"/>
                  </w:divBdr>
                </w:div>
                <w:div w:id="2039694522">
                  <w:marLeft w:val="0"/>
                  <w:marRight w:val="0"/>
                  <w:marTop w:val="0"/>
                  <w:marBottom w:val="0"/>
                  <w:divBdr>
                    <w:top w:val="none" w:sz="0" w:space="0" w:color="auto"/>
                    <w:left w:val="none" w:sz="0" w:space="0" w:color="auto"/>
                    <w:bottom w:val="none" w:sz="0" w:space="0" w:color="auto"/>
                    <w:right w:val="none" w:sz="0" w:space="0" w:color="auto"/>
                  </w:divBdr>
                </w:div>
                <w:div w:id="815606165">
                  <w:marLeft w:val="0"/>
                  <w:marRight w:val="0"/>
                  <w:marTop w:val="0"/>
                  <w:marBottom w:val="0"/>
                  <w:divBdr>
                    <w:top w:val="none" w:sz="0" w:space="0" w:color="auto"/>
                    <w:left w:val="none" w:sz="0" w:space="0" w:color="auto"/>
                    <w:bottom w:val="none" w:sz="0" w:space="0" w:color="auto"/>
                    <w:right w:val="none" w:sz="0" w:space="0" w:color="auto"/>
                  </w:divBdr>
                </w:div>
                <w:div w:id="1282345049">
                  <w:marLeft w:val="0"/>
                  <w:marRight w:val="0"/>
                  <w:marTop w:val="0"/>
                  <w:marBottom w:val="0"/>
                  <w:divBdr>
                    <w:top w:val="none" w:sz="0" w:space="0" w:color="auto"/>
                    <w:left w:val="none" w:sz="0" w:space="0" w:color="auto"/>
                    <w:bottom w:val="none" w:sz="0" w:space="0" w:color="auto"/>
                    <w:right w:val="none" w:sz="0" w:space="0" w:color="auto"/>
                  </w:divBdr>
                </w:div>
                <w:div w:id="1112289183">
                  <w:marLeft w:val="0"/>
                  <w:marRight w:val="0"/>
                  <w:marTop w:val="0"/>
                  <w:marBottom w:val="0"/>
                  <w:divBdr>
                    <w:top w:val="none" w:sz="0" w:space="0" w:color="auto"/>
                    <w:left w:val="none" w:sz="0" w:space="0" w:color="auto"/>
                    <w:bottom w:val="none" w:sz="0" w:space="0" w:color="auto"/>
                    <w:right w:val="none" w:sz="0" w:space="0" w:color="auto"/>
                  </w:divBdr>
                </w:div>
                <w:div w:id="2031376205">
                  <w:marLeft w:val="0"/>
                  <w:marRight w:val="0"/>
                  <w:marTop w:val="0"/>
                  <w:marBottom w:val="0"/>
                  <w:divBdr>
                    <w:top w:val="none" w:sz="0" w:space="0" w:color="auto"/>
                    <w:left w:val="none" w:sz="0" w:space="0" w:color="auto"/>
                    <w:bottom w:val="none" w:sz="0" w:space="0" w:color="auto"/>
                    <w:right w:val="none" w:sz="0" w:space="0" w:color="auto"/>
                  </w:divBdr>
                </w:div>
                <w:div w:id="1363483481">
                  <w:marLeft w:val="0"/>
                  <w:marRight w:val="0"/>
                  <w:marTop w:val="0"/>
                  <w:marBottom w:val="0"/>
                  <w:divBdr>
                    <w:top w:val="none" w:sz="0" w:space="0" w:color="auto"/>
                    <w:left w:val="none" w:sz="0" w:space="0" w:color="auto"/>
                    <w:bottom w:val="none" w:sz="0" w:space="0" w:color="auto"/>
                    <w:right w:val="none" w:sz="0" w:space="0" w:color="auto"/>
                  </w:divBdr>
                </w:div>
                <w:div w:id="1166171244">
                  <w:marLeft w:val="0"/>
                  <w:marRight w:val="0"/>
                  <w:marTop w:val="0"/>
                  <w:marBottom w:val="0"/>
                  <w:divBdr>
                    <w:top w:val="none" w:sz="0" w:space="0" w:color="auto"/>
                    <w:left w:val="none" w:sz="0" w:space="0" w:color="auto"/>
                    <w:bottom w:val="none" w:sz="0" w:space="0" w:color="auto"/>
                    <w:right w:val="none" w:sz="0" w:space="0" w:color="auto"/>
                  </w:divBdr>
                </w:div>
                <w:div w:id="888810195">
                  <w:marLeft w:val="0"/>
                  <w:marRight w:val="0"/>
                  <w:marTop w:val="0"/>
                  <w:marBottom w:val="0"/>
                  <w:divBdr>
                    <w:top w:val="none" w:sz="0" w:space="0" w:color="auto"/>
                    <w:left w:val="none" w:sz="0" w:space="0" w:color="auto"/>
                    <w:bottom w:val="none" w:sz="0" w:space="0" w:color="auto"/>
                    <w:right w:val="none" w:sz="0" w:space="0" w:color="auto"/>
                  </w:divBdr>
                </w:div>
                <w:div w:id="1714234702">
                  <w:marLeft w:val="0"/>
                  <w:marRight w:val="0"/>
                  <w:marTop w:val="0"/>
                  <w:marBottom w:val="0"/>
                  <w:divBdr>
                    <w:top w:val="none" w:sz="0" w:space="0" w:color="auto"/>
                    <w:left w:val="none" w:sz="0" w:space="0" w:color="auto"/>
                    <w:bottom w:val="none" w:sz="0" w:space="0" w:color="auto"/>
                    <w:right w:val="none" w:sz="0" w:space="0" w:color="auto"/>
                  </w:divBdr>
                </w:div>
                <w:div w:id="715667600">
                  <w:marLeft w:val="0"/>
                  <w:marRight w:val="0"/>
                  <w:marTop w:val="0"/>
                  <w:marBottom w:val="0"/>
                  <w:divBdr>
                    <w:top w:val="none" w:sz="0" w:space="0" w:color="auto"/>
                    <w:left w:val="none" w:sz="0" w:space="0" w:color="auto"/>
                    <w:bottom w:val="none" w:sz="0" w:space="0" w:color="auto"/>
                    <w:right w:val="none" w:sz="0" w:space="0" w:color="auto"/>
                  </w:divBdr>
                </w:div>
                <w:div w:id="325863276">
                  <w:marLeft w:val="0"/>
                  <w:marRight w:val="0"/>
                  <w:marTop w:val="0"/>
                  <w:marBottom w:val="0"/>
                  <w:divBdr>
                    <w:top w:val="none" w:sz="0" w:space="0" w:color="auto"/>
                    <w:left w:val="none" w:sz="0" w:space="0" w:color="auto"/>
                    <w:bottom w:val="none" w:sz="0" w:space="0" w:color="auto"/>
                    <w:right w:val="none" w:sz="0" w:space="0" w:color="auto"/>
                  </w:divBdr>
                </w:div>
                <w:div w:id="176506981">
                  <w:marLeft w:val="0"/>
                  <w:marRight w:val="0"/>
                  <w:marTop w:val="0"/>
                  <w:marBottom w:val="0"/>
                  <w:divBdr>
                    <w:top w:val="none" w:sz="0" w:space="0" w:color="auto"/>
                    <w:left w:val="none" w:sz="0" w:space="0" w:color="auto"/>
                    <w:bottom w:val="none" w:sz="0" w:space="0" w:color="auto"/>
                    <w:right w:val="none" w:sz="0" w:space="0" w:color="auto"/>
                  </w:divBdr>
                </w:div>
                <w:div w:id="1803421267">
                  <w:marLeft w:val="0"/>
                  <w:marRight w:val="0"/>
                  <w:marTop w:val="0"/>
                  <w:marBottom w:val="0"/>
                  <w:divBdr>
                    <w:top w:val="none" w:sz="0" w:space="0" w:color="auto"/>
                    <w:left w:val="none" w:sz="0" w:space="0" w:color="auto"/>
                    <w:bottom w:val="none" w:sz="0" w:space="0" w:color="auto"/>
                    <w:right w:val="none" w:sz="0" w:space="0" w:color="auto"/>
                  </w:divBdr>
                </w:div>
                <w:div w:id="821771396">
                  <w:marLeft w:val="0"/>
                  <w:marRight w:val="0"/>
                  <w:marTop w:val="0"/>
                  <w:marBottom w:val="0"/>
                  <w:divBdr>
                    <w:top w:val="none" w:sz="0" w:space="0" w:color="auto"/>
                    <w:left w:val="none" w:sz="0" w:space="0" w:color="auto"/>
                    <w:bottom w:val="none" w:sz="0" w:space="0" w:color="auto"/>
                    <w:right w:val="none" w:sz="0" w:space="0" w:color="auto"/>
                  </w:divBdr>
                </w:div>
                <w:div w:id="1059204896">
                  <w:marLeft w:val="0"/>
                  <w:marRight w:val="0"/>
                  <w:marTop w:val="0"/>
                  <w:marBottom w:val="0"/>
                  <w:divBdr>
                    <w:top w:val="none" w:sz="0" w:space="0" w:color="auto"/>
                    <w:left w:val="none" w:sz="0" w:space="0" w:color="auto"/>
                    <w:bottom w:val="none" w:sz="0" w:space="0" w:color="auto"/>
                    <w:right w:val="none" w:sz="0" w:space="0" w:color="auto"/>
                  </w:divBdr>
                </w:div>
                <w:div w:id="2115901464">
                  <w:marLeft w:val="0"/>
                  <w:marRight w:val="0"/>
                  <w:marTop w:val="0"/>
                  <w:marBottom w:val="0"/>
                  <w:divBdr>
                    <w:top w:val="none" w:sz="0" w:space="0" w:color="auto"/>
                    <w:left w:val="none" w:sz="0" w:space="0" w:color="auto"/>
                    <w:bottom w:val="none" w:sz="0" w:space="0" w:color="auto"/>
                    <w:right w:val="none" w:sz="0" w:space="0" w:color="auto"/>
                  </w:divBdr>
                </w:div>
                <w:div w:id="1570071588">
                  <w:marLeft w:val="0"/>
                  <w:marRight w:val="0"/>
                  <w:marTop w:val="0"/>
                  <w:marBottom w:val="0"/>
                  <w:divBdr>
                    <w:top w:val="none" w:sz="0" w:space="0" w:color="auto"/>
                    <w:left w:val="none" w:sz="0" w:space="0" w:color="auto"/>
                    <w:bottom w:val="none" w:sz="0" w:space="0" w:color="auto"/>
                    <w:right w:val="none" w:sz="0" w:space="0" w:color="auto"/>
                  </w:divBdr>
                </w:div>
                <w:div w:id="1379208911">
                  <w:marLeft w:val="0"/>
                  <w:marRight w:val="0"/>
                  <w:marTop w:val="0"/>
                  <w:marBottom w:val="0"/>
                  <w:divBdr>
                    <w:top w:val="none" w:sz="0" w:space="0" w:color="auto"/>
                    <w:left w:val="none" w:sz="0" w:space="0" w:color="auto"/>
                    <w:bottom w:val="none" w:sz="0" w:space="0" w:color="auto"/>
                    <w:right w:val="none" w:sz="0" w:space="0" w:color="auto"/>
                  </w:divBdr>
                </w:div>
                <w:div w:id="595094716">
                  <w:marLeft w:val="0"/>
                  <w:marRight w:val="0"/>
                  <w:marTop w:val="0"/>
                  <w:marBottom w:val="0"/>
                  <w:divBdr>
                    <w:top w:val="none" w:sz="0" w:space="0" w:color="auto"/>
                    <w:left w:val="none" w:sz="0" w:space="0" w:color="auto"/>
                    <w:bottom w:val="none" w:sz="0" w:space="0" w:color="auto"/>
                    <w:right w:val="none" w:sz="0" w:space="0" w:color="auto"/>
                  </w:divBdr>
                </w:div>
                <w:div w:id="570697696">
                  <w:marLeft w:val="0"/>
                  <w:marRight w:val="0"/>
                  <w:marTop w:val="0"/>
                  <w:marBottom w:val="0"/>
                  <w:divBdr>
                    <w:top w:val="none" w:sz="0" w:space="0" w:color="auto"/>
                    <w:left w:val="none" w:sz="0" w:space="0" w:color="auto"/>
                    <w:bottom w:val="none" w:sz="0" w:space="0" w:color="auto"/>
                    <w:right w:val="none" w:sz="0" w:space="0" w:color="auto"/>
                  </w:divBdr>
                </w:div>
                <w:div w:id="1101494365">
                  <w:marLeft w:val="0"/>
                  <w:marRight w:val="0"/>
                  <w:marTop w:val="0"/>
                  <w:marBottom w:val="0"/>
                  <w:divBdr>
                    <w:top w:val="none" w:sz="0" w:space="0" w:color="auto"/>
                    <w:left w:val="none" w:sz="0" w:space="0" w:color="auto"/>
                    <w:bottom w:val="none" w:sz="0" w:space="0" w:color="auto"/>
                    <w:right w:val="none" w:sz="0" w:space="0" w:color="auto"/>
                  </w:divBdr>
                </w:div>
                <w:div w:id="965548704">
                  <w:marLeft w:val="0"/>
                  <w:marRight w:val="0"/>
                  <w:marTop w:val="0"/>
                  <w:marBottom w:val="0"/>
                  <w:divBdr>
                    <w:top w:val="none" w:sz="0" w:space="0" w:color="auto"/>
                    <w:left w:val="none" w:sz="0" w:space="0" w:color="auto"/>
                    <w:bottom w:val="none" w:sz="0" w:space="0" w:color="auto"/>
                    <w:right w:val="none" w:sz="0" w:space="0" w:color="auto"/>
                  </w:divBdr>
                </w:div>
                <w:div w:id="2084596997">
                  <w:marLeft w:val="0"/>
                  <w:marRight w:val="0"/>
                  <w:marTop w:val="0"/>
                  <w:marBottom w:val="0"/>
                  <w:divBdr>
                    <w:top w:val="none" w:sz="0" w:space="0" w:color="auto"/>
                    <w:left w:val="none" w:sz="0" w:space="0" w:color="auto"/>
                    <w:bottom w:val="none" w:sz="0" w:space="0" w:color="auto"/>
                    <w:right w:val="none" w:sz="0" w:space="0" w:color="auto"/>
                  </w:divBdr>
                </w:div>
                <w:div w:id="2101443741">
                  <w:marLeft w:val="0"/>
                  <w:marRight w:val="0"/>
                  <w:marTop w:val="0"/>
                  <w:marBottom w:val="0"/>
                  <w:divBdr>
                    <w:top w:val="none" w:sz="0" w:space="0" w:color="auto"/>
                    <w:left w:val="none" w:sz="0" w:space="0" w:color="auto"/>
                    <w:bottom w:val="none" w:sz="0" w:space="0" w:color="auto"/>
                    <w:right w:val="none" w:sz="0" w:space="0" w:color="auto"/>
                  </w:divBdr>
                </w:div>
                <w:div w:id="866019121">
                  <w:marLeft w:val="0"/>
                  <w:marRight w:val="0"/>
                  <w:marTop w:val="0"/>
                  <w:marBottom w:val="0"/>
                  <w:divBdr>
                    <w:top w:val="none" w:sz="0" w:space="0" w:color="auto"/>
                    <w:left w:val="none" w:sz="0" w:space="0" w:color="auto"/>
                    <w:bottom w:val="none" w:sz="0" w:space="0" w:color="auto"/>
                    <w:right w:val="none" w:sz="0" w:space="0" w:color="auto"/>
                  </w:divBdr>
                </w:div>
                <w:div w:id="1758289777">
                  <w:marLeft w:val="0"/>
                  <w:marRight w:val="0"/>
                  <w:marTop w:val="0"/>
                  <w:marBottom w:val="0"/>
                  <w:divBdr>
                    <w:top w:val="none" w:sz="0" w:space="0" w:color="auto"/>
                    <w:left w:val="none" w:sz="0" w:space="0" w:color="auto"/>
                    <w:bottom w:val="none" w:sz="0" w:space="0" w:color="auto"/>
                    <w:right w:val="none" w:sz="0" w:space="0" w:color="auto"/>
                  </w:divBdr>
                </w:div>
                <w:div w:id="520513471">
                  <w:marLeft w:val="0"/>
                  <w:marRight w:val="0"/>
                  <w:marTop w:val="0"/>
                  <w:marBottom w:val="0"/>
                  <w:divBdr>
                    <w:top w:val="none" w:sz="0" w:space="0" w:color="auto"/>
                    <w:left w:val="none" w:sz="0" w:space="0" w:color="auto"/>
                    <w:bottom w:val="none" w:sz="0" w:space="0" w:color="auto"/>
                    <w:right w:val="none" w:sz="0" w:space="0" w:color="auto"/>
                  </w:divBdr>
                </w:div>
                <w:div w:id="1125779597">
                  <w:marLeft w:val="0"/>
                  <w:marRight w:val="0"/>
                  <w:marTop w:val="0"/>
                  <w:marBottom w:val="0"/>
                  <w:divBdr>
                    <w:top w:val="none" w:sz="0" w:space="0" w:color="auto"/>
                    <w:left w:val="none" w:sz="0" w:space="0" w:color="auto"/>
                    <w:bottom w:val="none" w:sz="0" w:space="0" w:color="auto"/>
                    <w:right w:val="none" w:sz="0" w:space="0" w:color="auto"/>
                  </w:divBdr>
                </w:div>
                <w:div w:id="333384656">
                  <w:marLeft w:val="0"/>
                  <w:marRight w:val="0"/>
                  <w:marTop w:val="0"/>
                  <w:marBottom w:val="0"/>
                  <w:divBdr>
                    <w:top w:val="none" w:sz="0" w:space="0" w:color="auto"/>
                    <w:left w:val="none" w:sz="0" w:space="0" w:color="auto"/>
                    <w:bottom w:val="none" w:sz="0" w:space="0" w:color="auto"/>
                    <w:right w:val="none" w:sz="0" w:space="0" w:color="auto"/>
                  </w:divBdr>
                </w:div>
                <w:div w:id="1044794086">
                  <w:marLeft w:val="0"/>
                  <w:marRight w:val="0"/>
                  <w:marTop w:val="0"/>
                  <w:marBottom w:val="0"/>
                  <w:divBdr>
                    <w:top w:val="none" w:sz="0" w:space="0" w:color="auto"/>
                    <w:left w:val="none" w:sz="0" w:space="0" w:color="auto"/>
                    <w:bottom w:val="none" w:sz="0" w:space="0" w:color="auto"/>
                    <w:right w:val="none" w:sz="0" w:space="0" w:color="auto"/>
                  </w:divBdr>
                </w:div>
                <w:div w:id="1721200223">
                  <w:marLeft w:val="0"/>
                  <w:marRight w:val="0"/>
                  <w:marTop w:val="0"/>
                  <w:marBottom w:val="0"/>
                  <w:divBdr>
                    <w:top w:val="none" w:sz="0" w:space="0" w:color="auto"/>
                    <w:left w:val="none" w:sz="0" w:space="0" w:color="auto"/>
                    <w:bottom w:val="none" w:sz="0" w:space="0" w:color="auto"/>
                    <w:right w:val="none" w:sz="0" w:space="0" w:color="auto"/>
                  </w:divBdr>
                </w:div>
                <w:div w:id="1602686553">
                  <w:marLeft w:val="0"/>
                  <w:marRight w:val="0"/>
                  <w:marTop w:val="0"/>
                  <w:marBottom w:val="0"/>
                  <w:divBdr>
                    <w:top w:val="none" w:sz="0" w:space="0" w:color="auto"/>
                    <w:left w:val="none" w:sz="0" w:space="0" w:color="auto"/>
                    <w:bottom w:val="none" w:sz="0" w:space="0" w:color="auto"/>
                    <w:right w:val="none" w:sz="0" w:space="0" w:color="auto"/>
                  </w:divBdr>
                </w:div>
                <w:div w:id="2103640832">
                  <w:marLeft w:val="0"/>
                  <w:marRight w:val="0"/>
                  <w:marTop w:val="0"/>
                  <w:marBottom w:val="0"/>
                  <w:divBdr>
                    <w:top w:val="none" w:sz="0" w:space="0" w:color="auto"/>
                    <w:left w:val="none" w:sz="0" w:space="0" w:color="auto"/>
                    <w:bottom w:val="none" w:sz="0" w:space="0" w:color="auto"/>
                    <w:right w:val="none" w:sz="0" w:space="0" w:color="auto"/>
                  </w:divBdr>
                </w:div>
                <w:div w:id="656886952">
                  <w:marLeft w:val="0"/>
                  <w:marRight w:val="0"/>
                  <w:marTop w:val="0"/>
                  <w:marBottom w:val="0"/>
                  <w:divBdr>
                    <w:top w:val="none" w:sz="0" w:space="0" w:color="auto"/>
                    <w:left w:val="none" w:sz="0" w:space="0" w:color="auto"/>
                    <w:bottom w:val="none" w:sz="0" w:space="0" w:color="auto"/>
                    <w:right w:val="none" w:sz="0" w:space="0" w:color="auto"/>
                  </w:divBdr>
                </w:div>
                <w:div w:id="1550721358">
                  <w:marLeft w:val="0"/>
                  <w:marRight w:val="0"/>
                  <w:marTop w:val="0"/>
                  <w:marBottom w:val="0"/>
                  <w:divBdr>
                    <w:top w:val="none" w:sz="0" w:space="0" w:color="auto"/>
                    <w:left w:val="none" w:sz="0" w:space="0" w:color="auto"/>
                    <w:bottom w:val="none" w:sz="0" w:space="0" w:color="auto"/>
                    <w:right w:val="none" w:sz="0" w:space="0" w:color="auto"/>
                  </w:divBdr>
                </w:div>
                <w:div w:id="956906230">
                  <w:marLeft w:val="0"/>
                  <w:marRight w:val="0"/>
                  <w:marTop w:val="0"/>
                  <w:marBottom w:val="0"/>
                  <w:divBdr>
                    <w:top w:val="none" w:sz="0" w:space="0" w:color="auto"/>
                    <w:left w:val="none" w:sz="0" w:space="0" w:color="auto"/>
                    <w:bottom w:val="none" w:sz="0" w:space="0" w:color="auto"/>
                    <w:right w:val="none" w:sz="0" w:space="0" w:color="auto"/>
                  </w:divBdr>
                </w:div>
                <w:div w:id="81993153">
                  <w:marLeft w:val="0"/>
                  <w:marRight w:val="0"/>
                  <w:marTop w:val="0"/>
                  <w:marBottom w:val="0"/>
                  <w:divBdr>
                    <w:top w:val="none" w:sz="0" w:space="0" w:color="auto"/>
                    <w:left w:val="none" w:sz="0" w:space="0" w:color="auto"/>
                    <w:bottom w:val="none" w:sz="0" w:space="0" w:color="auto"/>
                    <w:right w:val="none" w:sz="0" w:space="0" w:color="auto"/>
                  </w:divBdr>
                </w:div>
                <w:div w:id="133840716">
                  <w:marLeft w:val="0"/>
                  <w:marRight w:val="0"/>
                  <w:marTop w:val="0"/>
                  <w:marBottom w:val="0"/>
                  <w:divBdr>
                    <w:top w:val="none" w:sz="0" w:space="0" w:color="auto"/>
                    <w:left w:val="none" w:sz="0" w:space="0" w:color="auto"/>
                    <w:bottom w:val="none" w:sz="0" w:space="0" w:color="auto"/>
                    <w:right w:val="none" w:sz="0" w:space="0" w:color="auto"/>
                  </w:divBdr>
                </w:div>
                <w:div w:id="1718973126">
                  <w:marLeft w:val="0"/>
                  <w:marRight w:val="0"/>
                  <w:marTop w:val="0"/>
                  <w:marBottom w:val="0"/>
                  <w:divBdr>
                    <w:top w:val="none" w:sz="0" w:space="0" w:color="auto"/>
                    <w:left w:val="none" w:sz="0" w:space="0" w:color="auto"/>
                    <w:bottom w:val="none" w:sz="0" w:space="0" w:color="auto"/>
                    <w:right w:val="none" w:sz="0" w:space="0" w:color="auto"/>
                  </w:divBdr>
                </w:div>
                <w:div w:id="1002781721">
                  <w:marLeft w:val="0"/>
                  <w:marRight w:val="0"/>
                  <w:marTop w:val="0"/>
                  <w:marBottom w:val="0"/>
                  <w:divBdr>
                    <w:top w:val="none" w:sz="0" w:space="0" w:color="auto"/>
                    <w:left w:val="none" w:sz="0" w:space="0" w:color="auto"/>
                    <w:bottom w:val="none" w:sz="0" w:space="0" w:color="auto"/>
                    <w:right w:val="none" w:sz="0" w:space="0" w:color="auto"/>
                  </w:divBdr>
                </w:div>
                <w:div w:id="824785737">
                  <w:marLeft w:val="0"/>
                  <w:marRight w:val="0"/>
                  <w:marTop w:val="0"/>
                  <w:marBottom w:val="0"/>
                  <w:divBdr>
                    <w:top w:val="none" w:sz="0" w:space="0" w:color="auto"/>
                    <w:left w:val="none" w:sz="0" w:space="0" w:color="auto"/>
                    <w:bottom w:val="none" w:sz="0" w:space="0" w:color="auto"/>
                    <w:right w:val="none" w:sz="0" w:space="0" w:color="auto"/>
                  </w:divBdr>
                </w:div>
                <w:div w:id="1842815974">
                  <w:marLeft w:val="0"/>
                  <w:marRight w:val="0"/>
                  <w:marTop w:val="0"/>
                  <w:marBottom w:val="0"/>
                  <w:divBdr>
                    <w:top w:val="none" w:sz="0" w:space="0" w:color="auto"/>
                    <w:left w:val="none" w:sz="0" w:space="0" w:color="auto"/>
                    <w:bottom w:val="none" w:sz="0" w:space="0" w:color="auto"/>
                    <w:right w:val="none" w:sz="0" w:space="0" w:color="auto"/>
                  </w:divBdr>
                </w:div>
                <w:div w:id="912278336">
                  <w:marLeft w:val="0"/>
                  <w:marRight w:val="0"/>
                  <w:marTop w:val="0"/>
                  <w:marBottom w:val="0"/>
                  <w:divBdr>
                    <w:top w:val="none" w:sz="0" w:space="0" w:color="auto"/>
                    <w:left w:val="none" w:sz="0" w:space="0" w:color="auto"/>
                    <w:bottom w:val="none" w:sz="0" w:space="0" w:color="auto"/>
                    <w:right w:val="none" w:sz="0" w:space="0" w:color="auto"/>
                  </w:divBdr>
                </w:div>
                <w:div w:id="103622005">
                  <w:marLeft w:val="0"/>
                  <w:marRight w:val="0"/>
                  <w:marTop w:val="0"/>
                  <w:marBottom w:val="0"/>
                  <w:divBdr>
                    <w:top w:val="none" w:sz="0" w:space="0" w:color="auto"/>
                    <w:left w:val="none" w:sz="0" w:space="0" w:color="auto"/>
                    <w:bottom w:val="none" w:sz="0" w:space="0" w:color="auto"/>
                    <w:right w:val="none" w:sz="0" w:space="0" w:color="auto"/>
                  </w:divBdr>
                </w:div>
                <w:div w:id="220485462">
                  <w:marLeft w:val="0"/>
                  <w:marRight w:val="0"/>
                  <w:marTop w:val="0"/>
                  <w:marBottom w:val="0"/>
                  <w:divBdr>
                    <w:top w:val="none" w:sz="0" w:space="0" w:color="auto"/>
                    <w:left w:val="none" w:sz="0" w:space="0" w:color="auto"/>
                    <w:bottom w:val="none" w:sz="0" w:space="0" w:color="auto"/>
                    <w:right w:val="none" w:sz="0" w:space="0" w:color="auto"/>
                  </w:divBdr>
                </w:div>
                <w:div w:id="226763163">
                  <w:marLeft w:val="0"/>
                  <w:marRight w:val="0"/>
                  <w:marTop w:val="0"/>
                  <w:marBottom w:val="0"/>
                  <w:divBdr>
                    <w:top w:val="none" w:sz="0" w:space="0" w:color="auto"/>
                    <w:left w:val="none" w:sz="0" w:space="0" w:color="auto"/>
                    <w:bottom w:val="none" w:sz="0" w:space="0" w:color="auto"/>
                    <w:right w:val="none" w:sz="0" w:space="0" w:color="auto"/>
                  </w:divBdr>
                </w:div>
                <w:div w:id="1051423463">
                  <w:marLeft w:val="0"/>
                  <w:marRight w:val="0"/>
                  <w:marTop w:val="0"/>
                  <w:marBottom w:val="0"/>
                  <w:divBdr>
                    <w:top w:val="none" w:sz="0" w:space="0" w:color="auto"/>
                    <w:left w:val="none" w:sz="0" w:space="0" w:color="auto"/>
                    <w:bottom w:val="none" w:sz="0" w:space="0" w:color="auto"/>
                    <w:right w:val="none" w:sz="0" w:space="0" w:color="auto"/>
                  </w:divBdr>
                </w:div>
                <w:div w:id="662507610">
                  <w:marLeft w:val="0"/>
                  <w:marRight w:val="0"/>
                  <w:marTop w:val="0"/>
                  <w:marBottom w:val="0"/>
                  <w:divBdr>
                    <w:top w:val="none" w:sz="0" w:space="0" w:color="auto"/>
                    <w:left w:val="none" w:sz="0" w:space="0" w:color="auto"/>
                    <w:bottom w:val="none" w:sz="0" w:space="0" w:color="auto"/>
                    <w:right w:val="none" w:sz="0" w:space="0" w:color="auto"/>
                  </w:divBdr>
                </w:div>
                <w:div w:id="1558198613">
                  <w:marLeft w:val="0"/>
                  <w:marRight w:val="0"/>
                  <w:marTop w:val="0"/>
                  <w:marBottom w:val="0"/>
                  <w:divBdr>
                    <w:top w:val="none" w:sz="0" w:space="0" w:color="auto"/>
                    <w:left w:val="none" w:sz="0" w:space="0" w:color="auto"/>
                    <w:bottom w:val="none" w:sz="0" w:space="0" w:color="auto"/>
                    <w:right w:val="none" w:sz="0" w:space="0" w:color="auto"/>
                  </w:divBdr>
                </w:div>
                <w:div w:id="2011910516">
                  <w:marLeft w:val="0"/>
                  <w:marRight w:val="0"/>
                  <w:marTop w:val="0"/>
                  <w:marBottom w:val="0"/>
                  <w:divBdr>
                    <w:top w:val="none" w:sz="0" w:space="0" w:color="auto"/>
                    <w:left w:val="none" w:sz="0" w:space="0" w:color="auto"/>
                    <w:bottom w:val="none" w:sz="0" w:space="0" w:color="auto"/>
                    <w:right w:val="none" w:sz="0" w:space="0" w:color="auto"/>
                  </w:divBdr>
                </w:div>
                <w:div w:id="1978342488">
                  <w:marLeft w:val="0"/>
                  <w:marRight w:val="0"/>
                  <w:marTop w:val="0"/>
                  <w:marBottom w:val="0"/>
                  <w:divBdr>
                    <w:top w:val="none" w:sz="0" w:space="0" w:color="auto"/>
                    <w:left w:val="none" w:sz="0" w:space="0" w:color="auto"/>
                    <w:bottom w:val="none" w:sz="0" w:space="0" w:color="auto"/>
                    <w:right w:val="none" w:sz="0" w:space="0" w:color="auto"/>
                  </w:divBdr>
                </w:div>
                <w:div w:id="2089496491">
                  <w:marLeft w:val="0"/>
                  <w:marRight w:val="0"/>
                  <w:marTop w:val="0"/>
                  <w:marBottom w:val="0"/>
                  <w:divBdr>
                    <w:top w:val="none" w:sz="0" w:space="0" w:color="auto"/>
                    <w:left w:val="none" w:sz="0" w:space="0" w:color="auto"/>
                    <w:bottom w:val="none" w:sz="0" w:space="0" w:color="auto"/>
                    <w:right w:val="none" w:sz="0" w:space="0" w:color="auto"/>
                  </w:divBdr>
                </w:div>
                <w:div w:id="1125194815">
                  <w:marLeft w:val="0"/>
                  <w:marRight w:val="0"/>
                  <w:marTop w:val="0"/>
                  <w:marBottom w:val="0"/>
                  <w:divBdr>
                    <w:top w:val="none" w:sz="0" w:space="0" w:color="auto"/>
                    <w:left w:val="none" w:sz="0" w:space="0" w:color="auto"/>
                    <w:bottom w:val="none" w:sz="0" w:space="0" w:color="auto"/>
                    <w:right w:val="none" w:sz="0" w:space="0" w:color="auto"/>
                  </w:divBdr>
                </w:div>
                <w:div w:id="788474089">
                  <w:marLeft w:val="0"/>
                  <w:marRight w:val="0"/>
                  <w:marTop w:val="0"/>
                  <w:marBottom w:val="0"/>
                  <w:divBdr>
                    <w:top w:val="none" w:sz="0" w:space="0" w:color="auto"/>
                    <w:left w:val="none" w:sz="0" w:space="0" w:color="auto"/>
                    <w:bottom w:val="none" w:sz="0" w:space="0" w:color="auto"/>
                    <w:right w:val="none" w:sz="0" w:space="0" w:color="auto"/>
                  </w:divBdr>
                </w:div>
                <w:div w:id="340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3618">
      <w:bodyDiv w:val="1"/>
      <w:marLeft w:val="0"/>
      <w:marRight w:val="0"/>
      <w:marTop w:val="0"/>
      <w:marBottom w:val="0"/>
      <w:divBdr>
        <w:top w:val="none" w:sz="0" w:space="0" w:color="auto"/>
        <w:left w:val="none" w:sz="0" w:space="0" w:color="auto"/>
        <w:bottom w:val="none" w:sz="0" w:space="0" w:color="auto"/>
        <w:right w:val="none" w:sz="0" w:space="0" w:color="auto"/>
      </w:divBdr>
      <w:divsChild>
        <w:div w:id="910776870">
          <w:marLeft w:val="0"/>
          <w:marRight w:val="0"/>
          <w:marTop w:val="15"/>
          <w:marBottom w:val="0"/>
          <w:divBdr>
            <w:top w:val="none" w:sz="0" w:space="0" w:color="auto"/>
            <w:left w:val="none" w:sz="0" w:space="0" w:color="auto"/>
            <w:bottom w:val="none" w:sz="0" w:space="0" w:color="auto"/>
            <w:right w:val="none" w:sz="0" w:space="0" w:color="auto"/>
          </w:divBdr>
          <w:divsChild>
            <w:div w:id="696857121">
              <w:marLeft w:val="0"/>
              <w:marRight w:val="0"/>
              <w:marTop w:val="0"/>
              <w:marBottom w:val="0"/>
              <w:divBdr>
                <w:top w:val="none" w:sz="0" w:space="0" w:color="auto"/>
                <w:left w:val="none" w:sz="0" w:space="0" w:color="auto"/>
                <w:bottom w:val="none" w:sz="0" w:space="0" w:color="auto"/>
                <w:right w:val="none" w:sz="0" w:space="0" w:color="auto"/>
              </w:divBdr>
              <w:divsChild>
                <w:div w:id="796608655">
                  <w:marLeft w:val="0"/>
                  <w:marRight w:val="0"/>
                  <w:marTop w:val="0"/>
                  <w:marBottom w:val="0"/>
                  <w:divBdr>
                    <w:top w:val="none" w:sz="0" w:space="0" w:color="auto"/>
                    <w:left w:val="none" w:sz="0" w:space="0" w:color="auto"/>
                    <w:bottom w:val="none" w:sz="0" w:space="0" w:color="auto"/>
                    <w:right w:val="none" w:sz="0" w:space="0" w:color="auto"/>
                  </w:divBdr>
                </w:div>
                <w:div w:id="1004632247">
                  <w:marLeft w:val="0"/>
                  <w:marRight w:val="0"/>
                  <w:marTop w:val="0"/>
                  <w:marBottom w:val="0"/>
                  <w:divBdr>
                    <w:top w:val="none" w:sz="0" w:space="0" w:color="auto"/>
                    <w:left w:val="none" w:sz="0" w:space="0" w:color="auto"/>
                    <w:bottom w:val="none" w:sz="0" w:space="0" w:color="auto"/>
                    <w:right w:val="none" w:sz="0" w:space="0" w:color="auto"/>
                  </w:divBdr>
                </w:div>
                <w:div w:id="606011857">
                  <w:marLeft w:val="0"/>
                  <w:marRight w:val="0"/>
                  <w:marTop w:val="0"/>
                  <w:marBottom w:val="0"/>
                  <w:divBdr>
                    <w:top w:val="none" w:sz="0" w:space="0" w:color="auto"/>
                    <w:left w:val="none" w:sz="0" w:space="0" w:color="auto"/>
                    <w:bottom w:val="none" w:sz="0" w:space="0" w:color="auto"/>
                    <w:right w:val="none" w:sz="0" w:space="0" w:color="auto"/>
                  </w:divBdr>
                </w:div>
                <w:div w:id="691995345">
                  <w:marLeft w:val="0"/>
                  <w:marRight w:val="0"/>
                  <w:marTop w:val="0"/>
                  <w:marBottom w:val="0"/>
                  <w:divBdr>
                    <w:top w:val="none" w:sz="0" w:space="0" w:color="auto"/>
                    <w:left w:val="none" w:sz="0" w:space="0" w:color="auto"/>
                    <w:bottom w:val="none" w:sz="0" w:space="0" w:color="auto"/>
                    <w:right w:val="none" w:sz="0" w:space="0" w:color="auto"/>
                  </w:divBdr>
                </w:div>
                <w:div w:id="41446415">
                  <w:marLeft w:val="0"/>
                  <w:marRight w:val="0"/>
                  <w:marTop w:val="0"/>
                  <w:marBottom w:val="0"/>
                  <w:divBdr>
                    <w:top w:val="none" w:sz="0" w:space="0" w:color="auto"/>
                    <w:left w:val="none" w:sz="0" w:space="0" w:color="auto"/>
                    <w:bottom w:val="none" w:sz="0" w:space="0" w:color="auto"/>
                    <w:right w:val="none" w:sz="0" w:space="0" w:color="auto"/>
                  </w:divBdr>
                </w:div>
                <w:div w:id="397901526">
                  <w:marLeft w:val="0"/>
                  <w:marRight w:val="0"/>
                  <w:marTop w:val="0"/>
                  <w:marBottom w:val="0"/>
                  <w:divBdr>
                    <w:top w:val="none" w:sz="0" w:space="0" w:color="auto"/>
                    <w:left w:val="none" w:sz="0" w:space="0" w:color="auto"/>
                    <w:bottom w:val="none" w:sz="0" w:space="0" w:color="auto"/>
                    <w:right w:val="none" w:sz="0" w:space="0" w:color="auto"/>
                  </w:divBdr>
                </w:div>
                <w:div w:id="2087217082">
                  <w:marLeft w:val="0"/>
                  <w:marRight w:val="0"/>
                  <w:marTop w:val="0"/>
                  <w:marBottom w:val="0"/>
                  <w:divBdr>
                    <w:top w:val="none" w:sz="0" w:space="0" w:color="auto"/>
                    <w:left w:val="none" w:sz="0" w:space="0" w:color="auto"/>
                    <w:bottom w:val="none" w:sz="0" w:space="0" w:color="auto"/>
                    <w:right w:val="none" w:sz="0" w:space="0" w:color="auto"/>
                  </w:divBdr>
                </w:div>
                <w:div w:id="1791165688">
                  <w:marLeft w:val="0"/>
                  <w:marRight w:val="0"/>
                  <w:marTop w:val="0"/>
                  <w:marBottom w:val="0"/>
                  <w:divBdr>
                    <w:top w:val="none" w:sz="0" w:space="0" w:color="auto"/>
                    <w:left w:val="none" w:sz="0" w:space="0" w:color="auto"/>
                    <w:bottom w:val="none" w:sz="0" w:space="0" w:color="auto"/>
                    <w:right w:val="none" w:sz="0" w:space="0" w:color="auto"/>
                  </w:divBdr>
                </w:div>
                <w:div w:id="691611612">
                  <w:marLeft w:val="0"/>
                  <w:marRight w:val="0"/>
                  <w:marTop w:val="0"/>
                  <w:marBottom w:val="0"/>
                  <w:divBdr>
                    <w:top w:val="none" w:sz="0" w:space="0" w:color="auto"/>
                    <w:left w:val="none" w:sz="0" w:space="0" w:color="auto"/>
                    <w:bottom w:val="none" w:sz="0" w:space="0" w:color="auto"/>
                    <w:right w:val="none" w:sz="0" w:space="0" w:color="auto"/>
                  </w:divBdr>
                </w:div>
                <w:div w:id="853349905">
                  <w:marLeft w:val="0"/>
                  <w:marRight w:val="0"/>
                  <w:marTop w:val="0"/>
                  <w:marBottom w:val="0"/>
                  <w:divBdr>
                    <w:top w:val="none" w:sz="0" w:space="0" w:color="auto"/>
                    <w:left w:val="none" w:sz="0" w:space="0" w:color="auto"/>
                    <w:bottom w:val="none" w:sz="0" w:space="0" w:color="auto"/>
                    <w:right w:val="none" w:sz="0" w:space="0" w:color="auto"/>
                  </w:divBdr>
                </w:div>
                <w:div w:id="663895886">
                  <w:marLeft w:val="0"/>
                  <w:marRight w:val="0"/>
                  <w:marTop w:val="0"/>
                  <w:marBottom w:val="0"/>
                  <w:divBdr>
                    <w:top w:val="none" w:sz="0" w:space="0" w:color="auto"/>
                    <w:left w:val="none" w:sz="0" w:space="0" w:color="auto"/>
                    <w:bottom w:val="none" w:sz="0" w:space="0" w:color="auto"/>
                    <w:right w:val="none" w:sz="0" w:space="0" w:color="auto"/>
                  </w:divBdr>
                </w:div>
                <w:div w:id="569853451">
                  <w:marLeft w:val="0"/>
                  <w:marRight w:val="0"/>
                  <w:marTop w:val="0"/>
                  <w:marBottom w:val="0"/>
                  <w:divBdr>
                    <w:top w:val="none" w:sz="0" w:space="0" w:color="auto"/>
                    <w:left w:val="none" w:sz="0" w:space="0" w:color="auto"/>
                    <w:bottom w:val="none" w:sz="0" w:space="0" w:color="auto"/>
                    <w:right w:val="none" w:sz="0" w:space="0" w:color="auto"/>
                  </w:divBdr>
                </w:div>
                <w:div w:id="709913023">
                  <w:marLeft w:val="0"/>
                  <w:marRight w:val="0"/>
                  <w:marTop w:val="0"/>
                  <w:marBottom w:val="0"/>
                  <w:divBdr>
                    <w:top w:val="none" w:sz="0" w:space="0" w:color="auto"/>
                    <w:left w:val="none" w:sz="0" w:space="0" w:color="auto"/>
                    <w:bottom w:val="none" w:sz="0" w:space="0" w:color="auto"/>
                    <w:right w:val="none" w:sz="0" w:space="0" w:color="auto"/>
                  </w:divBdr>
                </w:div>
                <w:div w:id="1643534724">
                  <w:marLeft w:val="0"/>
                  <w:marRight w:val="0"/>
                  <w:marTop w:val="0"/>
                  <w:marBottom w:val="0"/>
                  <w:divBdr>
                    <w:top w:val="none" w:sz="0" w:space="0" w:color="auto"/>
                    <w:left w:val="none" w:sz="0" w:space="0" w:color="auto"/>
                    <w:bottom w:val="none" w:sz="0" w:space="0" w:color="auto"/>
                    <w:right w:val="none" w:sz="0" w:space="0" w:color="auto"/>
                  </w:divBdr>
                </w:div>
                <w:div w:id="936837347">
                  <w:marLeft w:val="0"/>
                  <w:marRight w:val="0"/>
                  <w:marTop w:val="0"/>
                  <w:marBottom w:val="0"/>
                  <w:divBdr>
                    <w:top w:val="none" w:sz="0" w:space="0" w:color="auto"/>
                    <w:left w:val="none" w:sz="0" w:space="0" w:color="auto"/>
                    <w:bottom w:val="none" w:sz="0" w:space="0" w:color="auto"/>
                    <w:right w:val="none" w:sz="0" w:space="0" w:color="auto"/>
                  </w:divBdr>
                </w:div>
                <w:div w:id="253511897">
                  <w:marLeft w:val="0"/>
                  <w:marRight w:val="0"/>
                  <w:marTop w:val="0"/>
                  <w:marBottom w:val="0"/>
                  <w:divBdr>
                    <w:top w:val="none" w:sz="0" w:space="0" w:color="auto"/>
                    <w:left w:val="none" w:sz="0" w:space="0" w:color="auto"/>
                    <w:bottom w:val="none" w:sz="0" w:space="0" w:color="auto"/>
                    <w:right w:val="none" w:sz="0" w:space="0" w:color="auto"/>
                  </w:divBdr>
                </w:div>
                <w:div w:id="1144929785">
                  <w:marLeft w:val="0"/>
                  <w:marRight w:val="0"/>
                  <w:marTop w:val="0"/>
                  <w:marBottom w:val="0"/>
                  <w:divBdr>
                    <w:top w:val="none" w:sz="0" w:space="0" w:color="auto"/>
                    <w:left w:val="none" w:sz="0" w:space="0" w:color="auto"/>
                    <w:bottom w:val="none" w:sz="0" w:space="0" w:color="auto"/>
                    <w:right w:val="none" w:sz="0" w:space="0" w:color="auto"/>
                  </w:divBdr>
                </w:div>
                <w:div w:id="450560073">
                  <w:marLeft w:val="0"/>
                  <w:marRight w:val="0"/>
                  <w:marTop w:val="0"/>
                  <w:marBottom w:val="0"/>
                  <w:divBdr>
                    <w:top w:val="none" w:sz="0" w:space="0" w:color="auto"/>
                    <w:left w:val="none" w:sz="0" w:space="0" w:color="auto"/>
                    <w:bottom w:val="none" w:sz="0" w:space="0" w:color="auto"/>
                    <w:right w:val="none" w:sz="0" w:space="0" w:color="auto"/>
                  </w:divBdr>
                </w:div>
                <w:div w:id="101070389">
                  <w:marLeft w:val="0"/>
                  <w:marRight w:val="0"/>
                  <w:marTop w:val="0"/>
                  <w:marBottom w:val="0"/>
                  <w:divBdr>
                    <w:top w:val="none" w:sz="0" w:space="0" w:color="auto"/>
                    <w:left w:val="none" w:sz="0" w:space="0" w:color="auto"/>
                    <w:bottom w:val="none" w:sz="0" w:space="0" w:color="auto"/>
                    <w:right w:val="none" w:sz="0" w:space="0" w:color="auto"/>
                  </w:divBdr>
                </w:div>
                <w:div w:id="363753381">
                  <w:marLeft w:val="0"/>
                  <w:marRight w:val="0"/>
                  <w:marTop w:val="0"/>
                  <w:marBottom w:val="0"/>
                  <w:divBdr>
                    <w:top w:val="none" w:sz="0" w:space="0" w:color="auto"/>
                    <w:left w:val="none" w:sz="0" w:space="0" w:color="auto"/>
                    <w:bottom w:val="none" w:sz="0" w:space="0" w:color="auto"/>
                    <w:right w:val="none" w:sz="0" w:space="0" w:color="auto"/>
                  </w:divBdr>
                </w:div>
                <w:div w:id="1232234880">
                  <w:marLeft w:val="0"/>
                  <w:marRight w:val="0"/>
                  <w:marTop w:val="0"/>
                  <w:marBottom w:val="0"/>
                  <w:divBdr>
                    <w:top w:val="none" w:sz="0" w:space="0" w:color="auto"/>
                    <w:left w:val="none" w:sz="0" w:space="0" w:color="auto"/>
                    <w:bottom w:val="none" w:sz="0" w:space="0" w:color="auto"/>
                    <w:right w:val="none" w:sz="0" w:space="0" w:color="auto"/>
                  </w:divBdr>
                </w:div>
                <w:div w:id="1998074291">
                  <w:marLeft w:val="0"/>
                  <w:marRight w:val="0"/>
                  <w:marTop w:val="0"/>
                  <w:marBottom w:val="0"/>
                  <w:divBdr>
                    <w:top w:val="none" w:sz="0" w:space="0" w:color="auto"/>
                    <w:left w:val="none" w:sz="0" w:space="0" w:color="auto"/>
                    <w:bottom w:val="none" w:sz="0" w:space="0" w:color="auto"/>
                    <w:right w:val="none" w:sz="0" w:space="0" w:color="auto"/>
                  </w:divBdr>
                </w:div>
                <w:div w:id="974987404">
                  <w:marLeft w:val="0"/>
                  <w:marRight w:val="0"/>
                  <w:marTop w:val="0"/>
                  <w:marBottom w:val="0"/>
                  <w:divBdr>
                    <w:top w:val="none" w:sz="0" w:space="0" w:color="auto"/>
                    <w:left w:val="none" w:sz="0" w:space="0" w:color="auto"/>
                    <w:bottom w:val="none" w:sz="0" w:space="0" w:color="auto"/>
                    <w:right w:val="none" w:sz="0" w:space="0" w:color="auto"/>
                  </w:divBdr>
                </w:div>
                <w:div w:id="563837914">
                  <w:marLeft w:val="0"/>
                  <w:marRight w:val="0"/>
                  <w:marTop w:val="0"/>
                  <w:marBottom w:val="0"/>
                  <w:divBdr>
                    <w:top w:val="none" w:sz="0" w:space="0" w:color="auto"/>
                    <w:left w:val="none" w:sz="0" w:space="0" w:color="auto"/>
                    <w:bottom w:val="none" w:sz="0" w:space="0" w:color="auto"/>
                    <w:right w:val="none" w:sz="0" w:space="0" w:color="auto"/>
                  </w:divBdr>
                </w:div>
                <w:div w:id="1947538769">
                  <w:marLeft w:val="0"/>
                  <w:marRight w:val="0"/>
                  <w:marTop w:val="0"/>
                  <w:marBottom w:val="0"/>
                  <w:divBdr>
                    <w:top w:val="none" w:sz="0" w:space="0" w:color="auto"/>
                    <w:left w:val="none" w:sz="0" w:space="0" w:color="auto"/>
                    <w:bottom w:val="none" w:sz="0" w:space="0" w:color="auto"/>
                    <w:right w:val="none" w:sz="0" w:space="0" w:color="auto"/>
                  </w:divBdr>
                </w:div>
                <w:div w:id="1615669705">
                  <w:marLeft w:val="0"/>
                  <w:marRight w:val="0"/>
                  <w:marTop w:val="0"/>
                  <w:marBottom w:val="0"/>
                  <w:divBdr>
                    <w:top w:val="none" w:sz="0" w:space="0" w:color="auto"/>
                    <w:left w:val="none" w:sz="0" w:space="0" w:color="auto"/>
                    <w:bottom w:val="none" w:sz="0" w:space="0" w:color="auto"/>
                    <w:right w:val="none" w:sz="0" w:space="0" w:color="auto"/>
                  </w:divBdr>
                </w:div>
                <w:div w:id="536628218">
                  <w:marLeft w:val="0"/>
                  <w:marRight w:val="0"/>
                  <w:marTop w:val="0"/>
                  <w:marBottom w:val="0"/>
                  <w:divBdr>
                    <w:top w:val="none" w:sz="0" w:space="0" w:color="auto"/>
                    <w:left w:val="none" w:sz="0" w:space="0" w:color="auto"/>
                    <w:bottom w:val="none" w:sz="0" w:space="0" w:color="auto"/>
                    <w:right w:val="none" w:sz="0" w:space="0" w:color="auto"/>
                  </w:divBdr>
                </w:div>
                <w:div w:id="1243029042">
                  <w:marLeft w:val="0"/>
                  <w:marRight w:val="0"/>
                  <w:marTop w:val="0"/>
                  <w:marBottom w:val="0"/>
                  <w:divBdr>
                    <w:top w:val="none" w:sz="0" w:space="0" w:color="auto"/>
                    <w:left w:val="none" w:sz="0" w:space="0" w:color="auto"/>
                    <w:bottom w:val="none" w:sz="0" w:space="0" w:color="auto"/>
                    <w:right w:val="none" w:sz="0" w:space="0" w:color="auto"/>
                  </w:divBdr>
                </w:div>
                <w:div w:id="1867600866">
                  <w:marLeft w:val="0"/>
                  <w:marRight w:val="0"/>
                  <w:marTop w:val="0"/>
                  <w:marBottom w:val="0"/>
                  <w:divBdr>
                    <w:top w:val="none" w:sz="0" w:space="0" w:color="auto"/>
                    <w:left w:val="none" w:sz="0" w:space="0" w:color="auto"/>
                    <w:bottom w:val="none" w:sz="0" w:space="0" w:color="auto"/>
                    <w:right w:val="none" w:sz="0" w:space="0" w:color="auto"/>
                  </w:divBdr>
                </w:div>
                <w:div w:id="491875264">
                  <w:marLeft w:val="0"/>
                  <w:marRight w:val="0"/>
                  <w:marTop w:val="0"/>
                  <w:marBottom w:val="0"/>
                  <w:divBdr>
                    <w:top w:val="none" w:sz="0" w:space="0" w:color="auto"/>
                    <w:left w:val="none" w:sz="0" w:space="0" w:color="auto"/>
                    <w:bottom w:val="none" w:sz="0" w:space="0" w:color="auto"/>
                    <w:right w:val="none" w:sz="0" w:space="0" w:color="auto"/>
                  </w:divBdr>
                </w:div>
                <w:div w:id="1104836726">
                  <w:marLeft w:val="0"/>
                  <w:marRight w:val="0"/>
                  <w:marTop w:val="0"/>
                  <w:marBottom w:val="0"/>
                  <w:divBdr>
                    <w:top w:val="none" w:sz="0" w:space="0" w:color="auto"/>
                    <w:left w:val="none" w:sz="0" w:space="0" w:color="auto"/>
                    <w:bottom w:val="none" w:sz="0" w:space="0" w:color="auto"/>
                    <w:right w:val="none" w:sz="0" w:space="0" w:color="auto"/>
                  </w:divBdr>
                </w:div>
                <w:div w:id="1810784069">
                  <w:marLeft w:val="0"/>
                  <w:marRight w:val="0"/>
                  <w:marTop w:val="0"/>
                  <w:marBottom w:val="0"/>
                  <w:divBdr>
                    <w:top w:val="none" w:sz="0" w:space="0" w:color="auto"/>
                    <w:left w:val="none" w:sz="0" w:space="0" w:color="auto"/>
                    <w:bottom w:val="none" w:sz="0" w:space="0" w:color="auto"/>
                    <w:right w:val="none" w:sz="0" w:space="0" w:color="auto"/>
                  </w:divBdr>
                </w:div>
                <w:div w:id="2041003162">
                  <w:marLeft w:val="0"/>
                  <w:marRight w:val="0"/>
                  <w:marTop w:val="0"/>
                  <w:marBottom w:val="0"/>
                  <w:divBdr>
                    <w:top w:val="none" w:sz="0" w:space="0" w:color="auto"/>
                    <w:left w:val="none" w:sz="0" w:space="0" w:color="auto"/>
                    <w:bottom w:val="none" w:sz="0" w:space="0" w:color="auto"/>
                    <w:right w:val="none" w:sz="0" w:space="0" w:color="auto"/>
                  </w:divBdr>
                </w:div>
                <w:div w:id="1759709221">
                  <w:marLeft w:val="0"/>
                  <w:marRight w:val="0"/>
                  <w:marTop w:val="0"/>
                  <w:marBottom w:val="0"/>
                  <w:divBdr>
                    <w:top w:val="none" w:sz="0" w:space="0" w:color="auto"/>
                    <w:left w:val="none" w:sz="0" w:space="0" w:color="auto"/>
                    <w:bottom w:val="none" w:sz="0" w:space="0" w:color="auto"/>
                    <w:right w:val="none" w:sz="0" w:space="0" w:color="auto"/>
                  </w:divBdr>
                </w:div>
                <w:div w:id="152525745">
                  <w:marLeft w:val="0"/>
                  <w:marRight w:val="0"/>
                  <w:marTop w:val="0"/>
                  <w:marBottom w:val="0"/>
                  <w:divBdr>
                    <w:top w:val="none" w:sz="0" w:space="0" w:color="auto"/>
                    <w:left w:val="none" w:sz="0" w:space="0" w:color="auto"/>
                    <w:bottom w:val="none" w:sz="0" w:space="0" w:color="auto"/>
                    <w:right w:val="none" w:sz="0" w:space="0" w:color="auto"/>
                  </w:divBdr>
                </w:div>
                <w:div w:id="808984928">
                  <w:marLeft w:val="0"/>
                  <w:marRight w:val="0"/>
                  <w:marTop w:val="0"/>
                  <w:marBottom w:val="0"/>
                  <w:divBdr>
                    <w:top w:val="none" w:sz="0" w:space="0" w:color="auto"/>
                    <w:left w:val="none" w:sz="0" w:space="0" w:color="auto"/>
                    <w:bottom w:val="none" w:sz="0" w:space="0" w:color="auto"/>
                    <w:right w:val="none" w:sz="0" w:space="0" w:color="auto"/>
                  </w:divBdr>
                </w:div>
                <w:div w:id="1771466892">
                  <w:marLeft w:val="0"/>
                  <w:marRight w:val="0"/>
                  <w:marTop w:val="0"/>
                  <w:marBottom w:val="0"/>
                  <w:divBdr>
                    <w:top w:val="none" w:sz="0" w:space="0" w:color="auto"/>
                    <w:left w:val="none" w:sz="0" w:space="0" w:color="auto"/>
                    <w:bottom w:val="none" w:sz="0" w:space="0" w:color="auto"/>
                    <w:right w:val="none" w:sz="0" w:space="0" w:color="auto"/>
                  </w:divBdr>
                </w:div>
                <w:div w:id="1254170183">
                  <w:marLeft w:val="0"/>
                  <w:marRight w:val="0"/>
                  <w:marTop w:val="0"/>
                  <w:marBottom w:val="0"/>
                  <w:divBdr>
                    <w:top w:val="none" w:sz="0" w:space="0" w:color="auto"/>
                    <w:left w:val="none" w:sz="0" w:space="0" w:color="auto"/>
                    <w:bottom w:val="none" w:sz="0" w:space="0" w:color="auto"/>
                    <w:right w:val="none" w:sz="0" w:space="0" w:color="auto"/>
                  </w:divBdr>
                </w:div>
                <w:div w:id="611282694">
                  <w:marLeft w:val="0"/>
                  <w:marRight w:val="0"/>
                  <w:marTop w:val="0"/>
                  <w:marBottom w:val="0"/>
                  <w:divBdr>
                    <w:top w:val="none" w:sz="0" w:space="0" w:color="auto"/>
                    <w:left w:val="none" w:sz="0" w:space="0" w:color="auto"/>
                    <w:bottom w:val="none" w:sz="0" w:space="0" w:color="auto"/>
                    <w:right w:val="none" w:sz="0" w:space="0" w:color="auto"/>
                  </w:divBdr>
                </w:div>
                <w:div w:id="1820730353">
                  <w:marLeft w:val="0"/>
                  <w:marRight w:val="0"/>
                  <w:marTop w:val="0"/>
                  <w:marBottom w:val="0"/>
                  <w:divBdr>
                    <w:top w:val="none" w:sz="0" w:space="0" w:color="auto"/>
                    <w:left w:val="none" w:sz="0" w:space="0" w:color="auto"/>
                    <w:bottom w:val="none" w:sz="0" w:space="0" w:color="auto"/>
                    <w:right w:val="none" w:sz="0" w:space="0" w:color="auto"/>
                  </w:divBdr>
                </w:div>
                <w:div w:id="1868447666">
                  <w:marLeft w:val="0"/>
                  <w:marRight w:val="0"/>
                  <w:marTop w:val="0"/>
                  <w:marBottom w:val="0"/>
                  <w:divBdr>
                    <w:top w:val="none" w:sz="0" w:space="0" w:color="auto"/>
                    <w:left w:val="none" w:sz="0" w:space="0" w:color="auto"/>
                    <w:bottom w:val="none" w:sz="0" w:space="0" w:color="auto"/>
                    <w:right w:val="none" w:sz="0" w:space="0" w:color="auto"/>
                  </w:divBdr>
                </w:div>
                <w:div w:id="713894117">
                  <w:marLeft w:val="0"/>
                  <w:marRight w:val="0"/>
                  <w:marTop w:val="0"/>
                  <w:marBottom w:val="0"/>
                  <w:divBdr>
                    <w:top w:val="none" w:sz="0" w:space="0" w:color="auto"/>
                    <w:left w:val="none" w:sz="0" w:space="0" w:color="auto"/>
                    <w:bottom w:val="none" w:sz="0" w:space="0" w:color="auto"/>
                    <w:right w:val="none" w:sz="0" w:space="0" w:color="auto"/>
                  </w:divBdr>
                </w:div>
                <w:div w:id="2070571308">
                  <w:marLeft w:val="0"/>
                  <w:marRight w:val="0"/>
                  <w:marTop w:val="0"/>
                  <w:marBottom w:val="0"/>
                  <w:divBdr>
                    <w:top w:val="none" w:sz="0" w:space="0" w:color="auto"/>
                    <w:left w:val="none" w:sz="0" w:space="0" w:color="auto"/>
                    <w:bottom w:val="none" w:sz="0" w:space="0" w:color="auto"/>
                    <w:right w:val="none" w:sz="0" w:space="0" w:color="auto"/>
                  </w:divBdr>
                </w:div>
                <w:div w:id="1932813909">
                  <w:marLeft w:val="0"/>
                  <w:marRight w:val="0"/>
                  <w:marTop w:val="0"/>
                  <w:marBottom w:val="0"/>
                  <w:divBdr>
                    <w:top w:val="none" w:sz="0" w:space="0" w:color="auto"/>
                    <w:left w:val="none" w:sz="0" w:space="0" w:color="auto"/>
                    <w:bottom w:val="none" w:sz="0" w:space="0" w:color="auto"/>
                    <w:right w:val="none" w:sz="0" w:space="0" w:color="auto"/>
                  </w:divBdr>
                </w:div>
                <w:div w:id="1860267937">
                  <w:marLeft w:val="0"/>
                  <w:marRight w:val="0"/>
                  <w:marTop w:val="0"/>
                  <w:marBottom w:val="0"/>
                  <w:divBdr>
                    <w:top w:val="none" w:sz="0" w:space="0" w:color="auto"/>
                    <w:left w:val="none" w:sz="0" w:space="0" w:color="auto"/>
                    <w:bottom w:val="none" w:sz="0" w:space="0" w:color="auto"/>
                    <w:right w:val="none" w:sz="0" w:space="0" w:color="auto"/>
                  </w:divBdr>
                </w:div>
                <w:div w:id="636567849">
                  <w:marLeft w:val="0"/>
                  <w:marRight w:val="0"/>
                  <w:marTop w:val="0"/>
                  <w:marBottom w:val="0"/>
                  <w:divBdr>
                    <w:top w:val="none" w:sz="0" w:space="0" w:color="auto"/>
                    <w:left w:val="none" w:sz="0" w:space="0" w:color="auto"/>
                    <w:bottom w:val="none" w:sz="0" w:space="0" w:color="auto"/>
                    <w:right w:val="none" w:sz="0" w:space="0" w:color="auto"/>
                  </w:divBdr>
                </w:div>
                <w:div w:id="1311785252">
                  <w:marLeft w:val="0"/>
                  <w:marRight w:val="0"/>
                  <w:marTop w:val="0"/>
                  <w:marBottom w:val="0"/>
                  <w:divBdr>
                    <w:top w:val="none" w:sz="0" w:space="0" w:color="auto"/>
                    <w:left w:val="none" w:sz="0" w:space="0" w:color="auto"/>
                    <w:bottom w:val="none" w:sz="0" w:space="0" w:color="auto"/>
                    <w:right w:val="none" w:sz="0" w:space="0" w:color="auto"/>
                  </w:divBdr>
                </w:div>
                <w:div w:id="275723675">
                  <w:marLeft w:val="0"/>
                  <w:marRight w:val="0"/>
                  <w:marTop w:val="0"/>
                  <w:marBottom w:val="0"/>
                  <w:divBdr>
                    <w:top w:val="none" w:sz="0" w:space="0" w:color="auto"/>
                    <w:left w:val="none" w:sz="0" w:space="0" w:color="auto"/>
                    <w:bottom w:val="none" w:sz="0" w:space="0" w:color="auto"/>
                    <w:right w:val="none" w:sz="0" w:space="0" w:color="auto"/>
                  </w:divBdr>
                </w:div>
                <w:div w:id="158007961">
                  <w:marLeft w:val="0"/>
                  <w:marRight w:val="0"/>
                  <w:marTop w:val="0"/>
                  <w:marBottom w:val="0"/>
                  <w:divBdr>
                    <w:top w:val="none" w:sz="0" w:space="0" w:color="auto"/>
                    <w:left w:val="none" w:sz="0" w:space="0" w:color="auto"/>
                    <w:bottom w:val="none" w:sz="0" w:space="0" w:color="auto"/>
                    <w:right w:val="none" w:sz="0" w:space="0" w:color="auto"/>
                  </w:divBdr>
                </w:div>
                <w:div w:id="992491479">
                  <w:marLeft w:val="0"/>
                  <w:marRight w:val="0"/>
                  <w:marTop w:val="0"/>
                  <w:marBottom w:val="0"/>
                  <w:divBdr>
                    <w:top w:val="none" w:sz="0" w:space="0" w:color="auto"/>
                    <w:left w:val="none" w:sz="0" w:space="0" w:color="auto"/>
                    <w:bottom w:val="none" w:sz="0" w:space="0" w:color="auto"/>
                    <w:right w:val="none" w:sz="0" w:space="0" w:color="auto"/>
                  </w:divBdr>
                </w:div>
                <w:div w:id="1257666402">
                  <w:marLeft w:val="0"/>
                  <w:marRight w:val="0"/>
                  <w:marTop w:val="0"/>
                  <w:marBottom w:val="0"/>
                  <w:divBdr>
                    <w:top w:val="none" w:sz="0" w:space="0" w:color="auto"/>
                    <w:left w:val="none" w:sz="0" w:space="0" w:color="auto"/>
                    <w:bottom w:val="none" w:sz="0" w:space="0" w:color="auto"/>
                    <w:right w:val="none" w:sz="0" w:space="0" w:color="auto"/>
                  </w:divBdr>
                </w:div>
                <w:div w:id="367606251">
                  <w:marLeft w:val="0"/>
                  <w:marRight w:val="0"/>
                  <w:marTop w:val="0"/>
                  <w:marBottom w:val="0"/>
                  <w:divBdr>
                    <w:top w:val="none" w:sz="0" w:space="0" w:color="auto"/>
                    <w:left w:val="none" w:sz="0" w:space="0" w:color="auto"/>
                    <w:bottom w:val="none" w:sz="0" w:space="0" w:color="auto"/>
                    <w:right w:val="none" w:sz="0" w:space="0" w:color="auto"/>
                  </w:divBdr>
                </w:div>
                <w:div w:id="224798102">
                  <w:marLeft w:val="0"/>
                  <w:marRight w:val="0"/>
                  <w:marTop w:val="0"/>
                  <w:marBottom w:val="0"/>
                  <w:divBdr>
                    <w:top w:val="none" w:sz="0" w:space="0" w:color="auto"/>
                    <w:left w:val="none" w:sz="0" w:space="0" w:color="auto"/>
                    <w:bottom w:val="none" w:sz="0" w:space="0" w:color="auto"/>
                    <w:right w:val="none" w:sz="0" w:space="0" w:color="auto"/>
                  </w:divBdr>
                </w:div>
                <w:div w:id="1989166292">
                  <w:marLeft w:val="0"/>
                  <w:marRight w:val="0"/>
                  <w:marTop w:val="0"/>
                  <w:marBottom w:val="0"/>
                  <w:divBdr>
                    <w:top w:val="none" w:sz="0" w:space="0" w:color="auto"/>
                    <w:left w:val="none" w:sz="0" w:space="0" w:color="auto"/>
                    <w:bottom w:val="none" w:sz="0" w:space="0" w:color="auto"/>
                    <w:right w:val="none" w:sz="0" w:space="0" w:color="auto"/>
                  </w:divBdr>
                </w:div>
                <w:div w:id="361908414">
                  <w:marLeft w:val="0"/>
                  <w:marRight w:val="0"/>
                  <w:marTop w:val="0"/>
                  <w:marBottom w:val="0"/>
                  <w:divBdr>
                    <w:top w:val="none" w:sz="0" w:space="0" w:color="auto"/>
                    <w:left w:val="none" w:sz="0" w:space="0" w:color="auto"/>
                    <w:bottom w:val="none" w:sz="0" w:space="0" w:color="auto"/>
                    <w:right w:val="none" w:sz="0" w:space="0" w:color="auto"/>
                  </w:divBdr>
                </w:div>
                <w:div w:id="776608798">
                  <w:marLeft w:val="0"/>
                  <w:marRight w:val="0"/>
                  <w:marTop w:val="0"/>
                  <w:marBottom w:val="0"/>
                  <w:divBdr>
                    <w:top w:val="none" w:sz="0" w:space="0" w:color="auto"/>
                    <w:left w:val="none" w:sz="0" w:space="0" w:color="auto"/>
                    <w:bottom w:val="none" w:sz="0" w:space="0" w:color="auto"/>
                    <w:right w:val="none" w:sz="0" w:space="0" w:color="auto"/>
                  </w:divBdr>
                </w:div>
                <w:div w:id="885602429">
                  <w:marLeft w:val="0"/>
                  <w:marRight w:val="0"/>
                  <w:marTop w:val="0"/>
                  <w:marBottom w:val="0"/>
                  <w:divBdr>
                    <w:top w:val="none" w:sz="0" w:space="0" w:color="auto"/>
                    <w:left w:val="none" w:sz="0" w:space="0" w:color="auto"/>
                    <w:bottom w:val="none" w:sz="0" w:space="0" w:color="auto"/>
                    <w:right w:val="none" w:sz="0" w:space="0" w:color="auto"/>
                  </w:divBdr>
                </w:div>
                <w:div w:id="424107715">
                  <w:marLeft w:val="0"/>
                  <w:marRight w:val="0"/>
                  <w:marTop w:val="0"/>
                  <w:marBottom w:val="0"/>
                  <w:divBdr>
                    <w:top w:val="none" w:sz="0" w:space="0" w:color="auto"/>
                    <w:left w:val="none" w:sz="0" w:space="0" w:color="auto"/>
                    <w:bottom w:val="none" w:sz="0" w:space="0" w:color="auto"/>
                    <w:right w:val="none" w:sz="0" w:space="0" w:color="auto"/>
                  </w:divBdr>
                </w:div>
                <w:div w:id="2009022302">
                  <w:marLeft w:val="0"/>
                  <w:marRight w:val="0"/>
                  <w:marTop w:val="0"/>
                  <w:marBottom w:val="0"/>
                  <w:divBdr>
                    <w:top w:val="none" w:sz="0" w:space="0" w:color="auto"/>
                    <w:left w:val="none" w:sz="0" w:space="0" w:color="auto"/>
                    <w:bottom w:val="none" w:sz="0" w:space="0" w:color="auto"/>
                    <w:right w:val="none" w:sz="0" w:space="0" w:color="auto"/>
                  </w:divBdr>
                </w:div>
                <w:div w:id="569314476">
                  <w:marLeft w:val="0"/>
                  <w:marRight w:val="0"/>
                  <w:marTop w:val="0"/>
                  <w:marBottom w:val="0"/>
                  <w:divBdr>
                    <w:top w:val="none" w:sz="0" w:space="0" w:color="auto"/>
                    <w:left w:val="none" w:sz="0" w:space="0" w:color="auto"/>
                    <w:bottom w:val="none" w:sz="0" w:space="0" w:color="auto"/>
                    <w:right w:val="none" w:sz="0" w:space="0" w:color="auto"/>
                  </w:divBdr>
                </w:div>
                <w:div w:id="648024840">
                  <w:marLeft w:val="0"/>
                  <w:marRight w:val="0"/>
                  <w:marTop w:val="0"/>
                  <w:marBottom w:val="0"/>
                  <w:divBdr>
                    <w:top w:val="none" w:sz="0" w:space="0" w:color="auto"/>
                    <w:left w:val="none" w:sz="0" w:space="0" w:color="auto"/>
                    <w:bottom w:val="none" w:sz="0" w:space="0" w:color="auto"/>
                    <w:right w:val="none" w:sz="0" w:space="0" w:color="auto"/>
                  </w:divBdr>
                </w:div>
                <w:div w:id="3558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6924">
      <w:bodyDiv w:val="1"/>
      <w:marLeft w:val="0"/>
      <w:marRight w:val="0"/>
      <w:marTop w:val="0"/>
      <w:marBottom w:val="0"/>
      <w:divBdr>
        <w:top w:val="none" w:sz="0" w:space="0" w:color="auto"/>
        <w:left w:val="none" w:sz="0" w:space="0" w:color="auto"/>
        <w:bottom w:val="none" w:sz="0" w:space="0" w:color="auto"/>
        <w:right w:val="none" w:sz="0" w:space="0" w:color="auto"/>
      </w:divBdr>
      <w:divsChild>
        <w:div w:id="783161093">
          <w:marLeft w:val="0"/>
          <w:marRight w:val="0"/>
          <w:marTop w:val="0"/>
          <w:marBottom w:val="0"/>
          <w:divBdr>
            <w:top w:val="none" w:sz="0" w:space="0" w:color="auto"/>
            <w:left w:val="none" w:sz="0" w:space="0" w:color="auto"/>
            <w:bottom w:val="none" w:sz="0" w:space="0" w:color="auto"/>
            <w:right w:val="none" w:sz="0" w:space="0" w:color="auto"/>
          </w:divBdr>
        </w:div>
        <w:div w:id="389159911">
          <w:marLeft w:val="0"/>
          <w:marRight w:val="0"/>
          <w:marTop w:val="0"/>
          <w:marBottom w:val="0"/>
          <w:divBdr>
            <w:top w:val="none" w:sz="0" w:space="0" w:color="auto"/>
            <w:left w:val="none" w:sz="0" w:space="0" w:color="auto"/>
            <w:bottom w:val="none" w:sz="0" w:space="0" w:color="auto"/>
            <w:right w:val="none" w:sz="0" w:space="0" w:color="auto"/>
          </w:divBdr>
        </w:div>
        <w:div w:id="193232246">
          <w:marLeft w:val="0"/>
          <w:marRight w:val="0"/>
          <w:marTop w:val="0"/>
          <w:marBottom w:val="0"/>
          <w:divBdr>
            <w:top w:val="none" w:sz="0" w:space="0" w:color="auto"/>
            <w:left w:val="none" w:sz="0" w:space="0" w:color="auto"/>
            <w:bottom w:val="none" w:sz="0" w:space="0" w:color="auto"/>
            <w:right w:val="none" w:sz="0" w:space="0" w:color="auto"/>
          </w:divBdr>
        </w:div>
        <w:div w:id="1287783717">
          <w:marLeft w:val="0"/>
          <w:marRight w:val="0"/>
          <w:marTop w:val="0"/>
          <w:marBottom w:val="0"/>
          <w:divBdr>
            <w:top w:val="none" w:sz="0" w:space="0" w:color="auto"/>
            <w:left w:val="none" w:sz="0" w:space="0" w:color="auto"/>
            <w:bottom w:val="none" w:sz="0" w:space="0" w:color="auto"/>
            <w:right w:val="none" w:sz="0" w:space="0" w:color="auto"/>
          </w:divBdr>
        </w:div>
        <w:div w:id="1825706149">
          <w:marLeft w:val="0"/>
          <w:marRight w:val="0"/>
          <w:marTop w:val="0"/>
          <w:marBottom w:val="0"/>
          <w:divBdr>
            <w:top w:val="none" w:sz="0" w:space="0" w:color="auto"/>
            <w:left w:val="none" w:sz="0" w:space="0" w:color="auto"/>
            <w:bottom w:val="none" w:sz="0" w:space="0" w:color="auto"/>
            <w:right w:val="none" w:sz="0" w:space="0" w:color="auto"/>
          </w:divBdr>
        </w:div>
        <w:div w:id="278880008">
          <w:marLeft w:val="0"/>
          <w:marRight w:val="0"/>
          <w:marTop w:val="0"/>
          <w:marBottom w:val="0"/>
          <w:divBdr>
            <w:top w:val="none" w:sz="0" w:space="0" w:color="auto"/>
            <w:left w:val="none" w:sz="0" w:space="0" w:color="auto"/>
            <w:bottom w:val="none" w:sz="0" w:space="0" w:color="auto"/>
            <w:right w:val="none" w:sz="0" w:space="0" w:color="auto"/>
          </w:divBdr>
        </w:div>
        <w:div w:id="1505508435">
          <w:marLeft w:val="0"/>
          <w:marRight w:val="0"/>
          <w:marTop w:val="0"/>
          <w:marBottom w:val="0"/>
          <w:divBdr>
            <w:top w:val="none" w:sz="0" w:space="0" w:color="auto"/>
            <w:left w:val="none" w:sz="0" w:space="0" w:color="auto"/>
            <w:bottom w:val="none" w:sz="0" w:space="0" w:color="auto"/>
            <w:right w:val="none" w:sz="0" w:space="0" w:color="auto"/>
          </w:divBdr>
        </w:div>
        <w:div w:id="1213805221">
          <w:marLeft w:val="0"/>
          <w:marRight w:val="0"/>
          <w:marTop w:val="0"/>
          <w:marBottom w:val="0"/>
          <w:divBdr>
            <w:top w:val="none" w:sz="0" w:space="0" w:color="auto"/>
            <w:left w:val="none" w:sz="0" w:space="0" w:color="auto"/>
            <w:bottom w:val="none" w:sz="0" w:space="0" w:color="auto"/>
            <w:right w:val="none" w:sz="0" w:space="0" w:color="auto"/>
          </w:divBdr>
        </w:div>
        <w:div w:id="2089619123">
          <w:marLeft w:val="0"/>
          <w:marRight w:val="0"/>
          <w:marTop w:val="0"/>
          <w:marBottom w:val="0"/>
          <w:divBdr>
            <w:top w:val="none" w:sz="0" w:space="0" w:color="auto"/>
            <w:left w:val="none" w:sz="0" w:space="0" w:color="auto"/>
            <w:bottom w:val="none" w:sz="0" w:space="0" w:color="auto"/>
            <w:right w:val="none" w:sz="0" w:space="0" w:color="auto"/>
          </w:divBdr>
        </w:div>
        <w:div w:id="1856383544">
          <w:marLeft w:val="0"/>
          <w:marRight w:val="0"/>
          <w:marTop w:val="0"/>
          <w:marBottom w:val="0"/>
          <w:divBdr>
            <w:top w:val="none" w:sz="0" w:space="0" w:color="auto"/>
            <w:left w:val="none" w:sz="0" w:space="0" w:color="auto"/>
            <w:bottom w:val="none" w:sz="0" w:space="0" w:color="auto"/>
            <w:right w:val="none" w:sz="0" w:space="0" w:color="auto"/>
          </w:divBdr>
        </w:div>
        <w:div w:id="1010107578">
          <w:marLeft w:val="0"/>
          <w:marRight w:val="0"/>
          <w:marTop w:val="0"/>
          <w:marBottom w:val="0"/>
          <w:divBdr>
            <w:top w:val="none" w:sz="0" w:space="0" w:color="auto"/>
            <w:left w:val="none" w:sz="0" w:space="0" w:color="auto"/>
            <w:bottom w:val="none" w:sz="0" w:space="0" w:color="auto"/>
            <w:right w:val="none" w:sz="0" w:space="0" w:color="auto"/>
          </w:divBdr>
        </w:div>
        <w:div w:id="1364284230">
          <w:marLeft w:val="0"/>
          <w:marRight w:val="0"/>
          <w:marTop w:val="0"/>
          <w:marBottom w:val="0"/>
          <w:divBdr>
            <w:top w:val="none" w:sz="0" w:space="0" w:color="auto"/>
            <w:left w:val="none" w:sz="0" w:space="0" w:color="auto"/>
            <w:bottom w:val="none" w:sz="0" w:space="0" w:color="auto"/>
            <w:right w:val="none" w:sz="0" w:space="0" w:color="auto"/>
          </w:divBdr>
        </w:div>
        <w:div w:id="1379818940">
          <w:marLeft w:val="0"/>
          <w:marRight w:val="0"/>
          <w:marTop w:val="0"/>
          <w:marBottom w:val="0"/>
          <w:divBdr>
            <w:top w:val="none" w:sz="0" w:space="0" w:color="auto"/>
            <w:left w:val="none" w:sz="0" w:space="0" w:color="auto"/>
            <w:bottom w:val="none" w:sz="0" w:space="0" w:color="auto"/>
            <w:right w:val="none" w:sz="0" w:space="0" w:color="auto"/>
          </w:divBdr>
        </w:div>
        <w:div w:id="647830573">
          <w:marLeft w:val="0"/>
          <w:marRight w:val="0"/>
          <w:marTop w:val="0"/>
          <w:marBottom w:val="0"/>
          <w:divBdr>
            <w:top w:val="none" w:sz="0" w:space="0" w:color="auto"/>
            <w:left w:val="none" w:sz="0" w:space="0" w:color="auto"/>
            <w:bottom w:val="none" w:sz="0" w:space="0" w:color="auto"/>
            <w:right w:val="none" w:sz="0" w:space="0" w:color="auto"/>
          </w:divBdr>
        </w:div>
        <w:div w:id="223101969">
          <w:marLeft w:val="0"/>
          <w:marRight w:val="0"/>
          <w:marTop w:val="0"/>
          <w:marBottom w:val="0"/>
          <w:divBdr>
            <w:top w:val="none" w:sz="0" w:space="0" w:color="auto"/>
            <w:left w:val="none" w:sz="0" w:space="0" w:color="auto"/>
            <w:bottom w:val="none" w:sz="0" w:space="0" w:color="auto"/>
            <w:right w:val="none" w:sz="0" w:space="0" w:color="auto"/>
          </w:divBdr>
        </w:div>
        <w:div w:id="1268074569">
          <w:marLeft w:val="0"/>
          <w:marRight w:val="0"/>
          <w:marTop w:val="0"/>
          <w:marBottom w:val="0"/>
          <w:divBdr>
            <w:top w:val="none" w:sz="0" w:space="0" w:color="auto"/>
            <w:left w:val="none" w:sz="0" w:space="0" w:color="auto"/>
            <w:bottom w:val="none" w:sz="0" w:space="0" w:color="auto"/>
            <w:right w:val="none" w:sz="0" w:space="0" w:color="auto"/>
          </w:divBdr>
        </w:div>
        <w:div w:id="1057974628">
          <w:marLeft w:val="0"/>
          <w:marRight w:val="0"/>
          <w:marTop w:val="0"/>
          <w:marBottom w:val="0"/>
          <w:divBdr>
            <w:top w:val="none" w:sz="0" w:space="0" w:color="auto"/>
            <w:left w:val="none" w:sz="0" w:space="0" w:color="auto"/>
            <w:bottom w:val="none" w:sz="0" w:space="0" w:color="auto"/>
            <w:right w:val="none" w:sz="0" w:space="0" w:color="auto"/>
          </w:divBdr>
        </w:div>
        <w:div w:id="1325666896">
          <w:marLeft w:val="0"/>
          <w:marRight w:val="0"/>
          <w:marTop w:val="0"/>
          <w:marBottom w:val="0"/>
          <w:divBdr>
            <w:top w:val="none" w:sz="0" w:space="0" w:color="auto"/>
            <w:left w:val="none" w:sz="0" w:space="0" w:color="auto"/>
            <w:bottom w:val="none" w:sz="0" w:space="0" w:color="auto"/>
            <w:right w:val="none" w:sz="0" w:space="0" w:color="auto"/>
          </w:divBdr>
        </w:div>
        <w:div w:id="387799577">
          <w:marLeft w:val="0"/>
          <w:marRight w:val="0"/>
          <w:marTop w:val="0"/>
          <w:marBottom w:val="0"/>
          <w:divBdr>
            <w:top w:val="none" w:sz="0" w:space="0" w:color="auto"/>
            <w:left w:val="none" w:sz="0" w:space="0" w:color="auto"/>
            <w:bottom w:val="none" w:sz="0" w:space="0" w:color="auto"/>
            <w:right w:val="none" w:sz="0" w:space="0" w:color="auto"/>
          </w:divBdr>
        </w:div>
        <w:div w:id="202132574">
          <w:marLeft w:val="0"/>
          <w:marRight w:val="0"/>
          <w:marTop w:val="0"/>
          <w:marBottom w:val="0"/>
          <w:divBdr>
            <w:top w:val="none" w:sz="0" w:space="0" w:color="auto"/>
            <w:left w:val="none" w:sz="0" w:space="0" w:color="auto"/>
            <w:bottom w:val="none" w:sz="0" w:space="0" w:color="auto"/>
            <w:right w:val="none" w:sz="0" w:space="0" w:color="auto"/>
          </w:divBdr>
        </w:div>
        <w:div w:id="1573002817">
          <w:marLeft w:val="0"/>
          <w:marRight w:val="0"/>
          <w:marTop w:val="0"/>
          <w:marBottom w:val="0"/>
          <w:divBdr>
            <w:top w:val="none" w:sz="0" w:space="0" w:color="auto"/>
            <w:left w:val="none" w:sz="0" w:space="0" w:color="auto"/>
            <w:bottom w:val="none" w:sz="0" w:space="0" w:color="auto"/>
            <w:right w:val="none" w:sz="0" w:space="0" w:color="auto"/>
          </w:divBdr>
        </w:div>
        <w:div w:id="621038747">
          <w:marLeft w:val="0"/>
          <w:marRight w:val="0"/>
          <w:marTop w:val="0"/>
          <w:marBottom w:val="0"/>
          <w:divBdr>
            <w:top w:val="none" w:sz="0" w:space="0" w:color="auto"/>
            <w:left w:val="none" w:sz="0" w:space="0" w:color="auto"/>
            <w:bottom w:val="none" w:sz="0" w:space="0" w:color="auto"/>
            <w:right w:val="none" w:sz="0" w:space="0" w:color="auto"/>
          </w:divBdr>
        </w:div>
        <w:div w:id="68969712">
          <w:marLeft w:val="0"/>
          <w:marRight w:val="0"/>
          <w:marTop w:val="0"/>
          <w:marBottom w:val="0"/>
          <w:divBdr>
            <w:top w:val="none" w:sz="0" w:space="0" w:color="auto"/>
            <w:left w:val="none" w:sz="0" w:space="0" w:color="auto"/>
            <w:bottom w:val="none" w:sz="0" w:space="0" w:color="auto"/>
            <w:right w:val="none" w:sz="0" w:space="0" w:color="auto"/>
          </w:divBdr>
        </w:div>
        <w:div w:id="36590803">
          <w:marLeft w:val="0"/>
          <w:marRight w:val="0"/>
          <w:marTop w:val="0"/>
          <w:marBottom w:val="0"/>
          <w:divBdr>
            <w:top w:val="none" w:sz="0" w:space="0" w:color="auto"/>
            <w:left w:val="none" w:sz="0" w:space="0" w:color="auto"/>
            <w:bottom w:val="none" w:sz="0" w:space="0" w:color="auto"/>
            <w:right w:val="none" w:sz="0" w:space="0" w:color="auto"/>
          </w:divBdr>
        </w:div>
      </w:divsChild>
    </w:div>
    <w:div w:id="1761562467">
      <w:bodyDiv w:val="1"/>
      <w:marLeft w:val="0"/>
      <w:marRight w:val="0"/>
      <w:marTop w:val="0"/>
      <w:marBottom w:val="0"/>
      <w:divBdr>
        <w:top w:val="none" w:sz="0" w:space="0" w:color="auto"/>
        <w:left w:val="none" w:sz="0" w:space="0" w:color="auto"/>
        <w:bottom w:val="none" w:sz="0" w:space="0" w:color="auto"/>
        <w:right w:val="none" w:sz="0" w:space="0" w:color="auto"/>
      </w:divBdr>
    </w:div>
    <w:div w:id="18607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Payne</dc:creator>
  <cp:keywords/>
  <dc:description/>
  <cp:lastModifiedBy>Mrs L Payne</cp:lastModifiedBy>
  <cp:revision>7</cp:revision>
  <dcterms:created xsi:type="dcterms:W3CDTF">2019-10-08T10:50:00Z</dcterms:created>
  <dcterms:modified xsi:type="dcterms:W3CDTF">2019-10-09T13:21:00Z</dcterms:modified>
</cp:coreProperties>
</file>